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97E" w:rsidRPr="00F8730D" w:rsidRDefault="00AD5620" w:rsidP="00F8730D">
      <w:pPr>
        <w:pStyle w:val="a3"/>
        <w:spacing w:before="0" w:beforeAutospacing="0" w:after="0" w:afterAutospacing="0"/>
        <w:jc w:val="both"/>
        <w:rPr>
          <w:b/>
          <w:sz w:val="26"/>
          <w:szCs w:val="26"/>
        </w:rPr>
      </w:pPr>
      <w:r w:rsidRPr="00AD5620">
        <w:rPr>
          <w:b/>
          <w:noProof/>
          <w:sz w:val="26"/>
          <w:szCs w:val="26"/>
        </w:rPr>
        <w:drawing>
          <wp:inline distT="0" distB="0" distL="0" distR="0">
            <wp:extent cx="6299835" cy="8669994"/>
            <wp:effectExtent l="0" t="0" r="0" b="0"/>
            <wp:docPr id="1" name="Рисунок 1" descr="E:\ИГНАТЬТЕВА\2022-04-18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1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AD5620" w:rsidRDefault="00AD5620" w:rsidP="000E7DA0">
      <w:pPr>
        <w:spacing w:after="0" w:line="240" w:lineRule="auto"/>
        <w:jc w:val="both"/>
        <w:rPr>
          <w:rFonts w:ascii="Times New Roman" w:hAnsi="Times New Roman" w:cs="Times New Roman"/>
          <w:sz w:val="26"/>
          <w:szCs w:val="26"/>
        </w:rPr>
      </w:pPr>
    </w:p>
    <w:p w:rsidR="00AD5620" w:rsidRDefault="00AD5620" w:rsidP="000E7DA0">
      <w:pPr>
        <w:spacing w:after="0" w:line="240" w:lineRule="auto"/>
        <w:jc w:val="both"/>
        <w:rPr>
          <w:rFonts w:ascii="Times New Roman" w:hAnsi="Times New Roman" w:cs="Times New Roman"/>
          <w:sz w:val="26"/>
          <w:szCs w:val="26"/>
        </w:rPr>
      </w:pPr>
    </w:p>
    <w:p w:rsidR="00AD5620" w:rsidRDefault="00AD5620" w:rsidP="000E7DA0">
      <w:pPr>
        <w:spacing w:after="0" w:line="240" w:lineRule="auto"/>
        <w:jc w:val="both"/>
        <w:rPr>
          <w:rFonts w:ascii="Times New Roman" w:hAnsi="Times New Roman" w:cs="Times New Roman"/>
          <w:sz w:val="26"/>
          <w:szCs w:val="26"/>
        </w:rPr>
      </w:pPr>
    </w:p>
    <w:p w:rsidR="00AD5620" w:rsidRDefault="00AD5620" w:rsidP="000E7DA0">
      <w:pPr>
        <w:spacing w:after="0" w:line="240" w:lineRule="auto"/>
        <w:jc w:val="both"/>
        <w:rPr>
          <w:rFonts w:ascii="Times New Roman" w:hAnsi="Times New Roman" w:cs="Times New Roman"/>
          <w:sz w:val="26"/>
          <w:szCs w:val="26"/>
        </w:rPr>
      </w:pPr>
    </w:p>
    <w:p w:rsidR="000E7DA0" w:rsidRPr="00123D7D" w:rsidRDefault="000E7DA0" w:rsidP="000E7DA0">
      <w:pPr>
        <w:spacing w:after="0" w:line="240" w:lineRule="auto"/>
        <w:jc w:val="both"/>
        <w:rPr>
          <w:rFonts w:ascii="Times New Roman" w:hAnsi="Times New Roman" w:cs="Times New Roman"/>
          <w:sz w:val="26"/>
          <w:szCs w:val="26"/>
        </w:rPr>
      </w:pPr>
      <w:bookmarkStart w:id="0" w:name="_GoBack"/>
      <w:bookmarkEnd w:id="0"/>
      <w:r w:rsidRPr="00123D7D">
        <w:rPr>
          <w:rFonts w:ascii="Times New Roman" w:hAnsi="Times New Roman" w:cs="Times New Roman"/>
          <w:sz w:val="26"/>
          <w:szCs w:val="26"/>
        </w:rPr>
        <w:lastRenderedPageBreak/>
        <w:t>Методические указания разработаны  на основе:</w:t>
      </w:r>
    </w:p>
    <w:p w:rsidR="000E7DA0" w:rsidRPr="00123D7D" w:rsidRDefault="000E7DA0" w:rsidP="000E7DA0">
      <w:pPr>
        <w:spacing w:after="0" w:line="240" w:lineRule="auto"/>
        <w:jc w:val="both"/>
        <w:rPr>
          <w:rFonts w:ascii="Times New Roman" w:hAnsi="Times New Roman" w:cs="Times New Roman"/>
          <w:sz w:val="26"/>
          <w:szCs w:val="26"/>
        </w:rPr>
      </w:pPr>
    </w:p>
    <w:p w:rsidR="000E7DA0" w:rsidRPr="00123D7D" w:rsidRDefault="000E7DA0" w:rsidP="000E7DA0">
      <w:pPr>
        <w:spacing w:after="0" w:line="240" w:lineRule="auto"/>
        <w:ind w:firstLine="708"/>
        <w:jc w:val="both"/>
        <w:rPr>
          <w:rFonts w:ascii="Times New Roman" w:hAnsi="Times New Roman" w:cs="Times New Roman"/>
          <w:sz w:val="26"/>
          <w:szCs w:val="26"/>
        </w:rPr>
      </w:pPr>
      <w:r w:rsidRPr="00123D7D">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0E7DA0" w:rsidRPr="00123D7D" w:rsidRDefault="000E7DA0" w:rsidP="000E7DA0">
      <w:pPr>
        <w:spacing w:after="0" w:line="240" w:lineRule="auto"/>
        <w:ind w:firstLine="708"/>
        <w:jc w:val="both"/>
        <w:rPr>
          <w:rFonts w:ascii="Times New Roman" w:hAnsi="Times New Roman" w:cs="Times New Roman"/>
          <w:sz w:val="26"/>
          <w:szCs w:val="26"/>
        </w:rPr>
      </w:pPr>
      <w:r w:rsidRPr="00123D7D">
        <w:rPr>
          <w:rFonts w:ascii="Times New Roman" w:hAnsi="Times New Roman" w:cs="Times New Roman"/>
          <w:sz w:val="26"/>
          <w:szCs w:val="26"/>
        </w:rPr>
        <w:t>- основной профессиональной образовательной программы по  специальности:  22.02</w:t>
      </w:r>
      <w:r w:rsidR="00D833A9">
        <w:rPr>
          <w:rFonts w:ascii="Times New Roman" w:hAnsi="Times New Roman" w:cs="Times New Roman"/>
          <w:sz w:val="26"/>
          <w:szCs w:val="26"/>
        </w:rPr>
        <w:t>.06 Сварочное производство, 2018</w:t>
      </w:r>
      <w:r w:rsidRPr="00123D7D">
        <w:rPr>
          <w:rFonts w:ascii="Times New Roman" w:hAnsi="Times New Roman" w:cs="Times New Roman"/>
          <w:sz w:val="26"/>
          <w:szCs w:val="26"/>
        </w:rPr>
        <w:t xml:space="preserve"> г. </w:t>
      </w:r>
    </w:p>
    <w:p w:rsidR="000E7DA0" w:rsidRPr="00123D7D" w:rsidRDefault="000E7DA0" w:rsidP="000E7DA0">
      <w:pPr>
        <w:spacing w:after="0" w:line="240" w:lineRule="auto"/>
        <w:ind w:firstLine="708"/>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История</w:t>
      </w:r>
      <w:r w:rsidR="00D833A9">
        <w:rPr>
          <w:rFonts w:ascii="Times New Roman" w:hAnsi="Times New Roman" w:cs="Times New Roman"/>
          <w:color w:val="000000" w:themeColor="text1"/>
          <w:sz w:val="26"/>
          <w:szCs w:val="26"/>
        </w:rPr>
        <w:t>», 2018</w:t>
      </w:r>
      <w:r w:rsidRPr="00123D7D">
        <w:rPr>
          <w:rFonts w:ascii="Times New Roman" w:hAnsi="Times New Roman" w:cs="Times New Roman"/>
          <w:color w:val="000000" w:themeColor="text1"/>
          <w:sz w:val="26"/>
          <w:szCs w:val="26"/>
        </w:rPr>
        <w:t xml:space="preserve"> г.</w:t>
      </w:r>
    </w:p>
    <w:p w:rsidR="000E7DA0" w:rsidRPr="00123D7D" w:rsidRDefault="000E7DA0" w:rsidP="000E7DA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ab/>
      </w:r>
    </w:p>
    <w:p w:rsidR="000E7DA0" w:rsidRPr="00123D7D" w:rsidRDefault="000E7DA0" w:rsidP="000E7DA0">
      <w:pPr>
        <w:spacing w:after="0" w:line="240" w:lineRule="auto"/>
        <w:jc w:val="both"/>
        <w:rPr>
          <w:rFonts w:ascii="Times New Roman" w:hAnsi="Times New Roman" w:cs="Times New Roman"/>
          <w:sz w:val="26"/>
          <w:szCs w:val="26"/>
        </w:rPr>
      </w:pPr>
    </w:p>
    <w:p w:rsidR="000E7DA0" w:rsidRPr="00123D7D" w:rsidRDefault="000E7DA0" w:rsidP="000E7DA0">
      <w:pPr>
        <w:spacing w:after="0" w:line="240" w:lineRule="auto"/>
        <w:jc w:val="both"/>
        <w:rPr>
          <w:rFonts w:ascii="Times New Roman" w:hAnsi="Times New Roman" w:cs="Times New Roman"/>
          <w:b/>
          <w:sz w:val="26"/>
          <w:szCs w:val="26"/>
          <w:u w:val="single"/>
        </w:rPr>
      </w:pPr>
    </w:p>
    <w:p w:rsidR="000E7DA0" w:rsidRPr="00123D7D" w:rsidRDefault="000E7DA0" w:rsidP="000E7DA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«Казанский политехнический колледж»</w:t>
      </w:r>
    </w:p>
    <w:p w:rsidR="009B2079" w:rsidRPr="000E7DA0" w:rsidRDefault="009B2079" w:rsidP="000E7DA0">
      <w:pPr>
        <w:spacing w:after="0" w:line="240" w:lineRule="auto"/>
        <w:jc w:val="both"/>
        <w:rPr>
          <w:rFonts w:ascii="Times New Roman" w:eastAsia="Times New Roman" w:hAnsi="Times New Roman" w:cs="Times New Roman"/>
          <w:sz w:val="26"/>
          <w:szCs w:val="26"/>
        </w:rPr>
      </w:pPr>
    </w:p>
    <w:p w:rsidR="00A571D5" w:rsidRPr="000E7DA0" w:rsidRDefault="00A571D5" w:rsidP="000E7DA0">
      <w:pPr>
        <w:spacing w:after="0" w:line="240" w:lineRule="auto"/>
        <w:jc w:val="both"/>
        <w:rPr>
          <w:rFonts w:ascii="Times New Roman" w:hAnsi="Times New Roman" w:cs="Times New Roman"/>
          <w:b/>
          <w:sz w:val="26"/>
          <w:szCs w:val="26"/>
        </w:rPr>
        <w:sectPr w:rsidR="00A571D5" w:rsidRPr="000E7DA0" w:rsidSect="000E7DA0">
          <w:type w:val="continuous"/>
          <w:pgSz w:w="11906" w:h="16838"/>
          <w:pgMar w:top="1134" w:right="851" w:bottom="851" w:left="1134" w:header="709" w:footer="709" w:gutter="0"/>
          <w:cols w:space="720"/>
        </w:sectPr>
      </w:pPr>
    </w:p>
    <w:p w:rsidR="00A571D5" w:rsidRDefault="00A571D5"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Pr="000E7DA0" w:rsidRDefault="000E7DA0" w:rsidP="000E7DA0">
      <w:pPr>
        <w:pStyle w:val="a3"/>
        <w:spacing w:before="0" w:beforeAutospacing="0" w:after="0" w:afterAutospacing="0"/>
        <w:jc w:val="both"/>
        <w:rPr>
          <w:b/>
          <w:color w:val="000000"/>
          <w:sz w:val="26"/>
          <w:szCs w:val="26"/>
        </w:rPr>
      </w:pPr>
    </w:p>
    <w:p w:rsidR="003D4D97" w:rsidRPr="000E7DA0" w:rsidRDefault="003D4D97" w:rsidP="000E7DA0">
      <w:pPr>
        <w:spacing w:after="0" w:line="240" w:lineRule="auto"/>
        <w:jc w:val="both"/>
        <w:rPr>
          <w:rFonts w:ascii="Times New Roman" w:hAnsi="Times New Roman" w:cs="Times New Roman"/>
          <w:sz w:val="26"/>
          <w:szCs w:val="26"/>
        </w:rPr>
      </w:pPr>
    </w:p>
    <w:p w:rsidR="00D841B1" w:rsidRPr="000E7DA0" w:rsidRDefault="00D841B1" w:rsidP="000E7DA0">
      <w:pPr>
        <w:spacing w:after="0" w:line="240" w:lineRule="auto"/>
        <w:jc w:val="both"/>
        <w:rPr>
          <w:rFonts w:ascii="Times New Roman" w:hAnsi="Times New Roman" w:cs="Times New Roman"/>
          <w:sz w:val="26"/>
          <w:szCs w:val="26"/>
        </w:rPr>
      </w:pPr>
    </w:p>
    <w:p w:rsidR="00D841B1" w:rsidRPr="000E7DA0" w:rsidRDefault="00D841B1" w:rsidP="000E7DA0">
      <w:pPr>
        <w:spacing w:after="0" w:line="240" w:lineRule="auto"/>
        <w:jc w:val="both"/>
        <w:rPr>
          <w:rFonts w:ascii="Times New Roman" w:hAnsi="Times New Roman" w:cs="Times New Roman"/>
          <w:sz w:val="26"/>
          <w:szCs w:val="26"/>
        </w:rPr>
      </w:pPr>
    </w:p>
    <w:p w:rsidR="00D841B1" w:rsidRDefault="00D841B1" w:rsidP="000E7DA0">
      <w:pPr>
        <w:spacing w:after="0" w:line="240" w:lineRule="auto"/>
        <w:jc w:val="both"/>
        <w:rPr>
          <w:rFonts w:ascii="Times New Roman" w:hAnsi="Times New Roman" w:cs="Times New Roman"/>
          <w:b/>
          <w:sz w:val="26"/>
          <w:szCs w:val="26"/>
        </w:rPr>
      </w:pPr>
    </w:p>
    <w:p w:rsidR="005B2E6F" w:rsidRDefault="005B2E6F" w:rsidP="000E7DA0">
      <w:pPr>
        <w:spacing w:after="0" w:line="240" w:lineRule="auto"/>
        <w:jc w:val="both"/>
        <w:rPr>
          <w:rFonts w:ascii="Times New Roman" w:hAnsi="Times New Roman" w:cs="Times New Roman"/>
          <w:b/>
          <w:sz w:val="26"/>
          <w:szCs w:val="26"/>
        </w:rPr>
      </w:pPr>
    </w:p>
    <w:p w:rsidR="005B2E6F" w:rsidRPr="000E7DA0" w:rsidRDefault="005B2E6F" w:rsidP="000E7DA0">
      <w:pPr>
        <w:spacing w:after="0" w:line="240" w:lineRule="auto"/>
        <w:jc w:val="both"/>
        <w:rPr>
          <w:rFonts w:ascii="Times New Roman" w:hAnsi="Times New Roman" w:cs="Times New Roman"/>
          <w:b/>
          <w:sz w:val="26"/>
          <w:szCs w:val="26"/>
        </w:rPr>
      </w:pPr>
    </w:p>
    <w:p w:rsidR="00D841B1" w:rsidRPr="000E7DA0" w:rsidRDefault="00D841B1" w:rsidP="000E7DA0">
      <w:pPr>
        <w:spacing w:after="0" w:line="240" w:lineRule="auto"/>
        <w:jc w:val="both"/>
        <w:rPr>
          <w:rFonts w:ascii="Times New Roman" w:hAnsi="Times New Roman" w:cs="Times New Roman"/>
          <w:b/>
          <w:sz w:val="26"/>
          <w:szCs w:val="26"/>
        </w:rPr>
      </w:pPr>
    </w:p>
    <w:p w:rsidR="004F2097" w:rsidRPr="000E7DA0" w:rsidRDefault="004F2097" w:rsidP="000E7DA0">
      <w:pPr>
        <w:spacing w:after="0" w:line="240" w:lineRule="auto"/>
        <w:jc w:val="both"/>
        <w:rPr>
          <w:rFonts w:ascii="Times New Roman" w:hAnsi="Times New Roman" w:cs="Times New Roman"/>
          <w:b/>
          <w:sz w:val="26"/>
          <w:szCs w:val="26"/>
        </w:rPr>
      </w:pPr>
    </w:p>
    <w:p w:rsidR="00F905E2" w:rsidRPr="000E7DA0" w:rsidRDefault="00F905E2" w:rsidP="000E7DA0">
      <w:pPr>
        <w:spacing w:after="0" w:line="240" w:lineRule="auto"/>
        <w:jc w:val="both"/>
        <w:rPr>
          <w:rFonts w:ascii="Times New Roman" w:hAnsi="Times New Roman" w:cs="Times New Roman"/>
          <w:b/>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0E7DA0" w:rsidRPr="00123D7D" w:rsidRDefault="000E7DA0" w:rsidP="000E7DA0">
          <w:pPr>
            <w:pStyle w:val="a9"/>
            <w:spacing w:before="0" w:line="240" w:lineRule="auto"/>
            <w:contextualSpacing/>
            <w:jc w:val="both"/>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0E7DA0" w:rsidRPr="00123D7D" w:rsidRDefault="000E7DA0" w:rsidP="000E7DA0">
          <w:pPr>
            <w:spacing w:after="0" w:line="240" w:lineRule="auto"/>
            <w:jc w:val="both"/>
            <w:rPr>
              <w:rFonts w:ascii="Times New Roman" w:hAnsi="Times New Roman" w:cs="Times New Roman"/>
              <w:sz w:val="26"/>
              <w:szCs w:val="26"/>
            </w:rPr>
          </w:pPr>
        </w:p>
        <w:p w:rsidR="000E7DA0" w:rsidRPr="00123D7D" w:rsidRDefault="000E7DA0" w:rsidP="000E7DA0">
          <w:pPr>
            <w:pStyle w:val="11"/>
            <w:numPr>
              <w:ilvl w:val="0"/>
              <w:numId w:val="26"/>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0E7DA0" w:rsidRPr="00123D7D" w:rsidRDefault="000E7DA0" w:rsidP="000E7DA0">
          <w:pPr>
            <w:pStyle w:val="21"/>
            <w:numPr>
              <w:ilvl w:val="0"/>
              <w:numId w:val="26"/>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0E7DA0" w:rsidRPr="00123D7D" w:rsidRDefault="000E7DA0" w:rsidP="000E7DA0">
          <w:pPr>
            <w:pStyle w:val="21"/>
            <w:numPr>
              <w:ilvl w:val="0"/>
              <w:numId w:val="26"/>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0E7DA0" w:rsidRPr="00123D7D" w:rsidRDefault="000E7DA0" w:rsidP="000E7DA0">
          <w:pPr>
            <w:pStyle w:val="21"/>
            <w:numPr>
              <w:ilvl w:val="0"/>
              <w:numId w:val="26"/>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0E7DA0" w:rsidRPr="00123D7D" w:rsidRDefault="000E7DA0" w:rsidP="000E7DA0">
          <w:pPr>
            <w:pStyle w:val="32"/>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0E7DA0" w:rsidRPr="00123D7D" w:rsidRDefault="000E7DA0" w:rsidP="000E7DA0">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0E7DA0" w:rsidRPr="00123D7D" w:rsidRDefault="000E7DA0" w:rsidP="000E7DA0">
          <w:pPr>
            <w:pStyle w:val="a5"/>
            <w:numPr>
              <w:ilvl w:val="0"/>
              <w:numId w:val="26"/>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0E7DA0" w:rsidRPr="00123D7D" w:rsidRDefault="000E7DA0" w:rsidP="000E7DA0">
          <w:pPr>
            <w:pStyle w:val="a5"/>
            <w:tabs>
              <w:tab w:val="left" w:pos="142"/>
              <w:tab w:val="left" w:pos="284"/>
              <w:tab w:val="left" w:pos="3405"/>
            </w:tabs>
            <w:ind w:left="0" w:firstLine="0"/>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0E7DA0" w:rsidRPr="00123D7D" w:rsidRDefault="000E7DA0" w:rsidP="000E7DA0">
      <w:pPr>
        <w:spacing w:after="0" w:line="240" w:lineRule="auto"/>
        <w:jc w:val="both"/>
        <w:rPr>
          <w:rFonts w:ascii="Times New Roman" w:hAnsi="Times New Roman" w:cs="Times New Roman"/>
          <w:b/>
          <w:sz w:val="26"/>
          <w:szCs w:val="26"/>
        </w:rPr>
      </w:pPr>
    </w:p>
    <w:p w:rsidR="00F905E2" w:rsidRPr="000E7DA0" w:rsidRDefault="00F905E2" w:rsidP="000E7DA0">
      <w:pPr>
        <w:spacing w:after="0" w:line="240" w:lineRule="auto"/>
        <w:jc w:val="both"/>
        <w:rPr>
          <w:rFonts w:ascii="Times New Roman" w:hAnsi="Times New Roman" w:cs="Times New Roman"/>
          <w:b/>
          <w:sz w:val="26"/>
          <w:szCs w:val="26"/>
        </w:rPr>
      </w:pPr>
    </w:p>
    <w:p w:rsidR="004F2097" w:rsidRDefault="004F2097"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Pr="000E7DA0" w:rsidRDefault="000E7DA0" w:rsidP="000E7DA0">
      <w:pPr>
        <w:spacing w:after="0" w:line="240" w:lineRule="auto"/>
        <w:jc w:val="both"/>
        <w:rPr>
          <w:rFonts w:ascii="Times New Roman" w:hAnsi="Times New Roman" w:cs="Times New Roman"/>
          <w:b/>
          <w:sz w:val="26"/>
          <w:szCs w:val="26"/>
        </w:rPr>
      </w:pPr>
    </w:p>
    <w:p w:rsidR="004F2097" w:rsidRPr="000E7DA0" w:rsidRDefault="004F2097" w:rsidP="000E7DA0">
      <w:pPr>
        <w:spacing w:after="0" w:line="240" w:lineRule="auto"/>
        <w:jc w:val="both"/>
        <w:rPr>
          <w:rFonts w:ascii="Times New Roman" w:hAnsi="Times New Roman" w:cs="Times New Roman"/>
          <w:b/>
          <w:sz w:val="26"/>
          <w:szCs w:val="26"/>
        </w:rPr>
      </w:pPr>
    </w:p>
    <w:p w:rsidR="00D841B1" w:rsidRPr="000E7DA0" w:rsidRDefault="00D841B1" w:rsidP="000E7DA0">
      <w:pPr>
        <w:pStyle w:val="a5"/>
        <w:numPr>
          <w:ilvl w:val="0"/>
          <w:numId w:val="22"/>
        </w:numPr>
        <w:ind w:left="0" w:firstLine="0"/>
        <w:rPr>
          <w:b/>
          <w:sz w:val="26"/>
          <w:szCs w:val="26"/>
        </w:rPr>
      </w:pPr>
      <w:r w:rsidRPr="000E7DA0">
        <w:rPr>
          <w:b/>
          <w:sz w:val="26"/>
          <w:szCs w:val="26"/>
        </w:rPr>
        <w:lastRenderedPageBreak/>
        <w:t>Пояснительная записка</w:t>
      </w:r>
    </w:p>
    <w:p w:rsidR="00D841B1" w:rsidRPr="000E7DA0" w:rsidRDefault="00D841B1" w:rsidP="000E7DA0">
      <w:pPr>
        <w:pStyle w:val="a5"/>
        <w:ind w:left="0" w:firstLine="0"/>
        <w:rPr>
          <w:b/>
          <w:sz w:val="26"/>
          <w:szCs w:val="26"/>
        </w:rPr>
      </w:pPr>
    </w:p>
    <w:p w:rsidR="000E7DA0" w:rsidRPr="00123D7D" w:rsidRDefault="00D841B1" w:rsidP="000E7DA0">
      <w:pPr>
        <w:spacing w:after="0" w:line="240" w:lineRule="auto"/>
        <w:ind w:firstLine="426"/>
        <w:jc w:val="both"/>
        <w:rPr>
          <w:rFonts w:ascii="Times New Roman" w:hAnsi="Times New Roman" w:cs="Times New Roman"/>
          <w:sz w:val="26"/>
          <w:szCs w:val="26"/>
        </w:rPr>
      </w:pPr>
      <w:r w:rsidRPr="000E7DA0">
        <w:rPr>
          <w:rFonts w:ascii="Times New Roman" w:hAnsi="Times New Roman" w:cs="Times New Roman"/>
          <w:sz w:val="26"/>
          <w:szCs w:val="26"/>
        </w:rPr>
        <w:t xml:space="preserve">          </w:t>
      </w:r>
      <w:r w:rsidR="000E7DA0" w:rsidRPr="00123D7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0E7DA0">
        <w:rPr>
          <w:rFonts w:ascii="Times New Roman" w:hAnsi="Times New Roman" w:cs="Times New Roman"/>
          <w:bCs/>
          <w:sz w:val="26"/>
          <w:szCs w:val="26"/>
        </w:rPr>
        <w:t>ОГСЭ.02 История</w:t>
      </w:r>
      <w:r w:rsidR="000E7DA0" w:rsidRPr="00123D7D">
        <w:rPr>
          <w:rFonts w:ascii="Times New Roman" w:hAnsi="Times New Roman" w:cs="Times New Roman"/>
          <w:bCs/>
          <w:sz w:val="26"/>
          <w:szCs w:val="26"/>
        </w:rPr>
        <w:t xml:space="preserve"> </w:t>
      </w:r>
      <w:r w:rsidR="000E7DA0" w:rsidRPr="00123D7D">
        <w:rPr>
          <w:rFonts w:ascii="Times New Roman" w:hAnsi="Times New Roman" w:cs="Times New Roman"/>
          <w:sz w:val="26"/>
          <w:szCs w:val="26"/>
        </w:rPr>
        <w:t xml:space="preserve">разработаны с целью </w:t>
      </w:r>
      <w:r w:rsidR="000E7DA0" w:rsidRPr="00123D7D">
        <w:rPr>
          <w:rFonts w:ascii="Times New Roman" w:hAnsi="Times New Roman" w:cs="Times New Roman"/>
          <w:bCs/>
          <w:sz w:val="26"/>
          <w:szCs w:val="26"/>
        </w:rPr>
        <w:t xml:space="preserve">формирования у </w:t>
      </w:r>
      <w:r w:rsidR="000E7DA0" w:rsidRPr="00123D7D">
        <w:rPr>
          <w:rFonts w:ascii="Times New Roman" w:hAnsi="Times New Roman" w:cs="Times New Roman"/>
          <w:sz w:val="26"/>
          <w:szCs w:val="26"/>
        </w:rPr>
        <w:t>обучающихся</w:t>
      </w:r>
      <w:r w:rsidR="000E7DA0" w:rsidRPr="00123D7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E7DA0" w:rsidRPr="00123D7D" w:rsidRDefault="000E7DA0" w:rsidP="000E7DA0">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Для допуска к дифференцированному зачёту необходимо выполнение 70% занятий.</w:t>
      </w:r>
    </w:p>
    <w:p w:rsidR="000E7DA0" w:rsidRPr="00123D7D" w:rsidRDefault="000E7DA0" w:rsidP="000E7DA0">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cs="Times New Roman"/>
          <w:b/>
          <w:bCs/>
          <w:sz w:val="26"/>
          <w:szCs w:val="26"/>
        </w:rPr>
        <w:t>знания:</w:t>
      </w:r>
    </w:p>
    <w:p w:rsidR="00027BB3" w:rsidRPr="000E7DA0" w:rsidRDefault="00027BB3" w:rsidP="000E7DA0">
      <w:pPr>
        <w:spacing w:after="0" w:line="240" w:lineRule="auto"/>
        <w:jc w:val="both"/>
        <w:rPr>
          <w:rFonts w:ascii="Times New Roman" w:hAnsi="Times New Roman" w:cs="Times New Roman"/>
          <w:color w:val="auto"/>
          <w:sz w:val="26"/>
          <w:szCs w:val="26"/>
        </w:rPr>
      </w:pPr>
      <w:r w:rsidRPr="000E7DA0">
        <w:rPr>
          <w:rFonts w:ascii="Times New Roman" w:hAnsi="Times New Roman" w:cs="Times New Roman"/>
          <w:color w:val="auto"/>
          <w:sz w:val="26"/>
          <w:szCs w:val="26"/>
        </w:rPr>
        <w:t xml:space="preserve">основные направления развития ключевых регионов мира на рубеже веков (ХХ и ХХI вв);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сущность и причины локальных, региональных, межгосударственных конфликтов в конце ХХ в. начале ХХI в.;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назначение ООН, НАТО, ЕС и других организаций и основные направления их деятельности;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о роли науки, культуры и религии в сохранении и укреплении национальных и государственных традиций; </w:t>
      </w:r>
    </w:p>
    <w:p w:rsidR="00027BB3" w:rsidRPr="000E7DA0" w:rsidRDefault="00027BB3" w:rsidP="00593135">
      <w:pPr>
        <w:numPr>
          <w:ilvl w:val="0"/>
          <w:numId w:val="1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color w:val="auto"/>
          <w:sz w:val="26"/>
          <w:szCs w:val="26"/>
        </w:rPr>
      </w:pPr>
      <w:r w:rsidRPr="000E7DA0">
        <w:rPr>
          <w:rFonts w:ascii="Times New Roman" w:hAnsi="Times New Roman" w:cs="Times New Roman"/>
          <w:sz w:val="26"/>
          <w:szCs w:val="26"/>
        </w:rPr>
        <w:t xml:space="preserve">содержание и назначение важнейших правовых и законодательных актов мирового и регионального значения. </w:t>
      </w:r>
    </w:p>
    <w:p w:rsidR="00E42F9C" w:rsidRPr="000E7DA0" w:rsidRDefault="00F905E2" w:rsidP="000E7DA0">
      <w:pPr>
        <w:pStyle w:val="Default"/>
        <w:ind w:firstLine="708"/>
        <w:jc w:val="both"/>
        <w:rPr>
          <w:color w:val="auto"/>
          <w:sz w:val="26"/>
          <w:szCs w:val="26"/>
        </w:rPr>
      </w:pPr>
      <w:r w:rsidRPr="000E7DA0">
        <w:rPr>
          <w:color w:val="auto"/>
          <w:sz w:val="26"/>
          <w:szCs w:val="26"/>
        </w:rPr>
        <w:t>В результате выполнения у обучающегося формируются и закрепляются следующие умения:</w:t>
      </w:r>
    </w:p>
    <w:p w:rsidR="00E42F9C" w:rsidRPr="000E7DA0" w:rsidRDefault="00E42F9C" w:rsidP="00593135">
      <w:pPr>
        <w:pStyle w:val="Default"/>
        <w:numPr>
          <w:ilvl w:val="0"/>
          <w:numId w:val="23"/>
        </w:numPr>
        <w:tabs>
          <w:tab w:val="left" w:pos="284"/>
        </w:tabs>
        <w:ind w:left="0" w:firstLine="0"/>
        <w:jc w:val="both"/>
        <w:rPr>
          <w:color w:val="auto"/>
          <w:sz w:val="26"/>
          <w:szCs w:val="26"/>
        </w:rPr>
      </w:pPr>
      <w:r w:rsidRPr="000E7DA0">
        <w:rPr>
          <w:color w:val="auto"/>
          <w:sz w:val="26"/>
          <w:szCs w:val="26"/>
        </w:rPr>
        <w:t xml:space="preserve"> ориентироваться в современной экономической, политической и культурной ситуации в России и мире; </w:t>
      </w:r>
    </w:p>
    <w:p w:rsidR="00E42F9C" w:rsidRPr="000E7DA0" w:rsidRDefault="00E42F9C" w:rsidP="00593135">
      <w:pPr>
        <w:numPr>
          <w:ilvl w:val="0"/>
          <w:numId w:val="23"/>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rsidR="00593135" w:rsidRPr="00593135" w:rsidRDefault="00593135" w:rsidP="00593135">
      <w:pPr>
        <w:shd w:val="clear" w:color="auto" w:fill="FFFFFF"/>
        <w:spacing w:after="0"/>
        <w:ind w:firstLine="708"/>
        <w:jc w:val="both"/>
        <w:rPr>
          <w:rFonts w:ascii="Times New Roman" w:eastAsia="Times New Roman" w:hAnsi="Times New Roman" w:cs="Times New Roman"/>
          <w:sz w:val="26"/>
          <w:szCs w:val="26"/>
        </w:rPr>
      </w:pPr>
      <w:r w:rsidRPr="00593135">
        <w:rPr>
          <w:rFonts w:ascii="Times New Roman" w:hAnsi="Times New Roman" w:cs="Times New Roman"/>
          <w:sz w:val="26"/>
          <w:szCs w:val="26"/>
        </w:rPr>
        <w:t xml:space="preserve">Выполнение заданий обучающимся способствует  овладению следующими </w:t>
      </w:r>
      <w:r w:rsidR="00D833A9">
        <w:rPr>
          <w:rFonts w:ascii="Times New Roman" w:hAnsi="Times New Roman" w:cs="Times New Roman"/>
          <w:bCs/>
          <w:iCs/>
          <w:sz w:val="26"/>
          <w:szCs w:val="26"/>
        </w:rPr>
        <w:t>общими компетенциями :</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w:t>
      </w:r>
      <w:r w:rsidRPr="00C92ABF">
        <w:rPr>
          <w:rFonts w:ascii="Times New Roman" w:hAnsi="Times New Roman" w:cs="Times New Roman"/>
          <w:sz w:val="26"/>
          <w:szCs w:val="26"/>
          <w:lang w:val="en-US"/>
        </w:rPr>
        <w:t> </w:t>
      </w:r>
      <w:r w:rsidRPr="00C92ABF">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3.</w:t>
      </w:r>
      <w:r w:rsidRPr="00C92ABF">
        <w:rPr>
          <w:rFonts w:ascii="Times New Roman" w:hAnsi="Times New Roman" w:cs="Times New Roman"/>
          <w:sz w:val="26"/>
          <w:szCs w:val="26"/>
          <w:lang w:val="en-US"/>
        </w:rPr>
        <w:t> </w:t>
      </w:r>
      <w:r w:rsidRPr="00C92ABF">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4.</w:t>
      </w:r>
      <w:r w:rsidRPr="00C92ABF">
        <w:rPr>
          <w:rFonts w:ascii="Times New Roman" w:hAnsi="Times New Roman" w:cs="Times New Roman"/>
          <w:sz w:val="26"/>
          <w:szCs w:val="26"/>
          <w:lang w:val="en-US"/>
        </w:rPr>
        <w:t> </w:t>
      </w:r>
      <w:r w:rsidRPr="00C92ABF">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B2E6F" w:rsidRDefault="005B2E6F" w:rsidP="000E7DA0">
      <w:pPr>
        <w:spacing w:after="0" w:line="240" w:lineRule="auto"/>
        <w:jc w:val="both"/>
        <w:rPr>
          <w:rFonts w:ascii="Times New Roman" w:hAnsi="Times New Roman" w:cs="Times New Roman"/>
          <w:b/>
          <w:sz w:val="26"/>
          <w:szCs w:val="26"/>
        </w:rPr>
      </w:pPr>
    </w:p>
    <w:p w:rsidR="005B2E6F" w:rsidRDefault="005B2E6F" w:rsidP="000E7DA0">
      <w:pPr>
        <w:spacing w:after="0" w:line="240" w:lineRule="auto"/>
        <w:jc w:val="both"/>
        <w:rPr>
          <w:rFonts w:ascii="Times New Roman" w:hAnsi="Times New Roman" w:cs="Times New Roman"/>
          <w:b/>
          <w:sz w:val="26"/>
          <w:szCs w:val="26"/>
        </w:rPr>
      </w:pPr>
    </w:p>
    <w:p w:rsidR="005B2E6F" w:rsidRDefault="005B2E6F" w:rsidP="000E7DA0">
      <w:pPr>
        <w:spacing w:after="0" w:line="240" w:lineRule="auto"/>
        <w:jc w:val="both"/>
        <w:rPr>
          <w:rFonts w:ascii="Times New Roman" w:hAnsi="Times New Roman" w:cs="Times New Roman"/>
          <w:b/>
          <w:sz w:val="26"/>
          <w:szCs w:val="26"/>
        </w:rPr>
      </w:pPr>
    </w:p>
    <w:p w:rsidR="00D833A9" w:rsidRPr="009C5AA1" w:rsidRDefault="00D833A9" w:rsidP="00D833A9">
      <w:pPr>
        <w:rPr>
          <w:rFonts w:ascii="Times New Roman" w:hAnsi="Times New Roman"/>
          <w:b/>
          <w:bCs/>
          <w:sz w:val="26"/>
          <w:szCs w:val="26"/>
        </w:rPr>
      </w:pPr>
      <w:r w:rsidRPr="009C5AA1">
        <w:rPr>
          <w:rFonts w:ascii="Times New Roman" w:hAnsi="Times New Roman"/>
          <w:b/>
          <w:sz w:val="26"/>
          <w:szCs w:val="26"/>
        </w:rPr>
        <w:t>2. Планирование</w:t>
      </w:r>
      <w:r w:rsidRPr="009C5AA1">
        <w:rPr>
          <w:rFonts w:ascii="Times New Roman" w:hAnsi="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085"/>
        <w:gridCol w:w="1559"/>
        <w:gridCol w:w="2694"/>
      </w:tblGrid>
      <w:tr w:rsidR="00D833A9" w:rsidRPr="00290640" w:rsidTr="00B21C1A">
        <w:tc>
          <w:tcPr>
            <w:tcW w:w="2160" w:type="dxa"/>
          </w:tcPr>
          <w:p w:rsidR="00D833A9" w:rsidRPr="00290640" w:rsidRDefault="00D833A9" w:rsidP="00B21C1A">
            <w:pPr>
              <w:autoSpaceDE w:val="0"/>
              <w:autoSpaceDN w:val="0"/>
              <w:adjustRightInd w:val="0"/>
              <w:jc w:val="center"/>
              <w:rPr>
                <w:rFonts w:ascii="Times New Roman" w:hAnsi="Times New Roman"/>
                <w:b/>
              </w:rPr>
            </w:pPr>
            <w:r w:rsidRPr="00290640">
              <w:rPr>
                <w:rFonts w:ascii="Times New Roman" w:hAnsi="Times New Roman"/>
                <w:b/>
              </w:rPr>
              <w:t xml:space="preserve">Наименование </w:t>
            </w:r>
            <w:r w:rsidRPr="00290640">
              <w:rPr>
                <w:rFonts w:ascii="Times New Roman" w:hAnsi="Times New Roman"/>
                <w:b/>
              </w:rPr>
              <w:lastRenderedPageBreak/>
              <w:t>раздела, темы</w:t>
            </w:r>
          </w:p>
        </w:tc>
        <w:tc>
          <w:tcPr>
            <w:tcW w:w="3085" w:type="dxa"/>
          </w:tcPr>
          <w:p w:rsidR="00D833A9" w:rsidRPr="00290640" w:rsidRDefault="00D833A9" w:rsidP="00B21C1A">
            <w:pPr>
              <w:autoSpaceDE w:val="0"/>
              <w:autoSpaceDN w:val="0"/>
              <w:adjustRightInd w:val="0"/>
              <w:jc w:val="center"/>
              <w:rPr>
                <w:rFonts w:ascii="Times New Roman" w:hAnsi="Times New Roman"/>
                <w:b/>
              </w:rPr>
            </w:pPr>
            <w:r w:rsidRPr="00290640">
              <w:rPr>
                <w:rFonts w:ascii="Times New Roman" w:hAnsi="Times New Roman"/>
                <w:b/>
              </w:rPr>
              <w:lastRenderedPageBreak/>
              <w:t xml:space="preserve">Название внеаудиторной </w:t>
            </w:r>
            <w:r w:rsidRPr="00290640">
              <w:rPr>
                <w:rFonts w:ascii="Times New Roman" w:hAnsi="Times New Roman"/>
                <w:b/>
              </w:rPr>
              <w:lastRenderedPageBreak/>
              <w:t>самостоятельной работы</w:t>
            </w:r>
          </w:p>
        </w:tc>
        <w:tc>
          <w:tcPr>
            <w:tcW w:w="1559" w:type="dxa"/>
          </w:tcPr>
          <w:p w:rsidR="00D833A9" w:rsidRPr="00290640" w:rsidRDefault="00D833A9" w:rsidP="00B21C1A">
            <w:pPr>
              <w:autoSpaceDE w:val="0"/>
              <w:autoSpaceDN w:val="0"/>
              <w:adjustRightInd w:val="0"/>
              <w:jc w:val="center"/>
              <w:rPr>
                <w:rFonts w:ascii="Times New Roman" w:hAnsi="Times New Roman"/>
                <w:b/>
              </w:rPr>
            </w:pPr>
            <w:r w:rsidRPr="00290640">
              <w:rPr>
                <w:rFonts w:ascii="Times New Roman" w:hAnsi="Times New Roman"/>
                <w:b/>
              </w:rPr>
              <w:lastRenderedPageBreak/>
              <w:t xml:space="preserve">Количество </w:t>
            </w:r>
            <w:r w:rsidRPr="00290640">
              <w:rPr>
                <w:rFonts w:ascii="Times New Roman" w:hAnsi="Times New Roman"/>
                <w:b/>
              </w:rPr>
              <w:lastRenderedPageBreak/>
              <w:t>часов</w:t>
            </w:r>
          </w:p>
        </w:tc>
        <w:tc>
          <w:tcPr>
            <w:tcW w:w="2694" w:type="dxa"/>
          </w:tcPr>
          <w:p w:rsidR="00D833A9" w:rsidRPr="00290640" w:rsidRDefault="00D833A9" w:rsidP="00B21C1A">
            <w:pPr>
              <w:autoSpaceDE w:val="0"/>
              <w:autoSpaceDN w:val="0"/>
              <w:adjustRightInd w:val="0"/>
              <w:jc w:val="center"/>
              <w:rPr>
                <w:rFonts w:ascii="Times New Roman" w:hAnsi="Times New Roman"/>
                <w:b/>
              </w:rPr>
            </w:pPr>
            <w:r w:rsidRPr="00290640">
              <w:rPr>
                <w:rFonts w:ascii="Times New Roman" w:hAnsi="Times New Roman"/>
                <w:b/>
              </w:rPr>
              <w:lastRenderedPageBreak/>
              <w:t xml:space="preserve">Форма представления </w:t>
            </w:r>
            <w:r w:rsidRPr="00290640">
              <w:rPr>
                <w:rFonts w:ascii="Times New Roman" w:hAnsi="Times New Roman"/>
                <w:b/>
              </w:rPr>
              <w:lastRenderedPageBreak/>
              <w:t>результата</w:t>
            </w:r>
          </w:p>
        </w:tc>
      </w:tr>
      <w:tr w:rsidR="00D833A9" w:rsidRPr="00290640" w:rsidTr="00B21C1A">
        <w:tc>
          <w:tcPr>
            <w:tcW w:w="2160" w:type="dxa"/>
          </w:tcPr>
          <w:p w:rsidR="00D833A9" w:rsidRPr="00290640" w:rsidRDefault="00D833A9" w:rsidP="00B21C1A">
            <w:pPr>
              <w:outlineLvl w:val="0"/>
              <w:rPr>
                <w:rFonts w:ascii="Times New Roman" w:hAnsi="Times New Roman"/>
                <w:sz w:val="26"/>
                <w:szCs w:val="26"/>
              </w:rPr>
            </w:pPr>
            <w:r w:rsidRPr="008F4C30">
              <w:rPr>
                <w:rFonts w:ascii="Times New Roman" w:hAnsi="Times New Roman"/>
                <w:b/>
                <w:bCs/>
                <w:sz w:val="26"/>
                <w:szCs w:val="26"/>
              </w:rPr>
              <w:lastRenderedPageBreak/>
              <w:t>Раздел 1. Ведущие мировые державы как участники международных отношений.</w:t>
            </w:r>
          </w:p>
        </w:tc>
        <w:tc>
          <w:tcPr>
            <w:tcW w:w="3085" w:type="dxa"/>
          </w:tcPr>
          <w:p w:rsidR="00D833A9" w:rsidRPr="00290640" w:rsidRDefault="00D833A9" w:rsidP="00B21C1A">
            <w:pPr>
              <w:ind w:left="142"/>
              <w:rPr>
                <w:rFonts w:ascii="Times New Roman" w:hAnsi="Times New Roman"/>
                <w:bCs/>
                <w:sz w:val="26"/>
                <w:szCs w:val="26"/>
              </w:rPr>
            </w:pPr>
            <w:r w:rsidRPr="00EA2331">
              <w:rPr>
                <w:rFonts w:ascii="Times New Roman" w:hAnsi="Times New Roman"/>
                <w:sz w:val="26"/>
                <w:szCs w:val="26"/>
              </w:rPr>
              <w:t xml:space="preserve">.  </w:t>
            </w:r>
            <w:r w:rsidRPr="008F4C30">
              <w:rPr>
                <w:rFonts w:ascii="Times New Roman" w:hAnsi="Times New Roman"/>
                <w:bCs/>
                <w:sz w:val="26"/>
                <w:szCs w:val="26"/>
              </w:rPr>
              <w:t>Проанализировать документы по   темам: 1.Распад Ялтинско- Потсдамской системы. 2.Формирование новой системы международных отношений. 3,4. Основные направления и приоритеты внешнеполитического курса РФ.</w:t>
            </w:r>
          </w:p>
        </w:tc>
        <w:tc>
          <w:tcPr>
            <w:tcW w:w="1559" w:type="dxa"/>
          </w:tcPr>
          <w:p w:rsidR="00D833A9" w:rsidRPr="00290640" w:rsidRDefault="00D833A9" w:rsidP="00B21C1A">
            <w:pPr>
              <w:jc w:val="center"/>
              <w:outlineLvl w:val="0"/>
              <w:rPr>
                <w:rFonts w:ascii="Times New Roman" w:hAnsi="Times New Roman"/>
                <w:bCs/>
                <w:sz w:val="26"/>
                <w:szCs w:val="26"/>
                <w:highlight w:val="yellow"/>
              </w:rPr>
            </w:pPr>
            <w:r>
              <w:rPr>
                <w:rFonts w:ascii="Times New Roman" w:hAnsi="Times New Roman"/>
                <w:bCs/>
                <w:sz w:val="26"/>
                <w:szCs w:val="26"/>
              </w:rPr>
              <w:t>2</w:t>
            </w:r>
          </w:p>
        </w:tc>
        <w:tc>
          <w:tcPr>
            <w:tcW w:w="2694" w:type="dxa"/>
          </w:tcPr>
          <w:p w:rsidR="00D833A9" w:rsidRPr="000074C0" w:rsidRDefault="00D833A9" w:rsidP="00B21C1A">
            <w:pPr>
              <w:autoSpaceDE w:val="0"/>
              <w:autoSpaceDN w:val="0"/>
              <w:adjustRightInd w:val="0"/>
              <w:rPr>
                <w:rFonts w:ascii="Times New Roman" w:hAnsi="Times New Roman"/>
                <w:sz w:val="26"/>
                <w:szCs w:val="26"/>
              </w:rPr>
            </w:pPr>
            <w:r w:rsidRPr="000074C0">
              <w:rPr>
                <w:rFonts w:ascii="Times New Roman" w:hAnsi="Times New Roman"/>
                <w:sz w:val="26"/>
                <w:szCs w:val="26"/>
              </w:rPr>
              <w:t>Реферат</w:t>
            </w:r>
          </w:p>
          <w:p w:rsidR="00D833A9" w:rsidRPr="000074C0" w:rsidRDefault="00D833A9" w:rsidP="00B21C1A">
            <w:pPr>
              <w:rPr>
                <w:rFonts w:ascii="Times New Roman" w:hAnsi="Times New Roman"/>
                <w:sz w:val="26"/>
                <w:szCs w:val="26"/>
              </w:rPr>
            </w:pPr>
          </w:p>
          <w:p w:rsidR="00D833A9" w:rsidRPr="000074C0" w:rsidRDefault="00D833A9" w:rsidP="00B21C1A">
            <w:pPr>
              <w:rPr>
                <w:rFonts w:ascii="Times New Roman" w:hAnsi="Times New Roman"/>
                <w:sz w:val="26"/>
                <w:szCs w:val="26"/>
              </w:rPr>
            </w:pPr>
          </w:p>
          <w:p w:rsidR="00D833A9" w:rsidRPr="000074C0" w:rsidRDefault="00D833A9" w:rsidP="00B21C1A">
            <w:pPr>
              <w:rPr>
                <w:rFonts w:ascii="Times New Roman" w:hAnsi="Times New Roman"/>
                <w:sz w:val="26"/>
                <w:szCs w:val="26"/>
              </w:rPr>
            </w:pPr>
          </w:p>
          <w:p w:rsidR="00D833A9" w:rsidRPr="000074C0" w:rsidRDefault="00D833A9" w:rsidP="00B21C1A">
            <w:pPr>
              <w:rPr>
                <w:rFonts w:ascii="Times New Roman" w:hAnsi="Times New Roman"/>
                <w:sz w:val="26"/>
                <w:szCs w:val="26"/>
              </w:rPr>
            </w:pPr>
            <w:r w:rsidRPr="000074C0">
              <w:rPr>
                <w:rFonts w:ascii="Times New Roman" w:hAnsi="Times New Roman"/>
                <w:sz w:val="26"/>
                <w:szCs w:val="26"/>
              </w:rPr>
              <w:t>Сообщение</w:t>
            </w:r>
          </w:p>
          <w:p w:rsidR="00D833A9" w:rsidRPr="00290640" w:rsidRDefault="00D833A9" w:rsidP="00B21C1A">
            <w:pPr>
              <w:autoSpaceDE w:val="0"/>
              <w:autoSpaceDN w:val="0"/>
              <w:adjustRightInd w:val="0"/>
              <w:rPr>
                <w:rFonts w:ascii="Times New Roman" w:hAnsi="Times New Roman"/>
                <w:sz w:val="26"/>
                <w:szCs w:val="26"/>
              </w:rPr>
            </w:pPr>
          </w:p>
        </w:tc>
      </w:tr>
      <w:tr w:rsidR="00D833A9" w:rsidRPr="00290640" w:rsidTr="00B21C1A">
        <w:tc>
          <w:tcPr>
            <w:tcW w:w="2160" w:type="dxa"/>
          </w:tcPr>
          <w:p w:rsidR="00D833A9" w:rsidRPr="00290640" w:rsidRDefault="00D833A9" w:rsidP="00B21C1A">
            <w:pPr>
              <w:ind w:left="14" w:hanging="14"/>
              <w:rPr>
                <w:rFonts w:ascii="Times New Roman" w:hAnsi="Times New Roman"/>
                <w:bCs/>
                <w:sz w:val="26"/>
                <w:szCs w:val="26"/>
              </w:rPr>
            </w:pPr>
            <w:r w:rsidRPr="008F4C30">
              <w:rPr>
                <w:rFonts w:ascii="Times New Roman" w:hAnsi="Times New Roman"/>
                <w:b/>
                <w:sz w:val="26"/>
                <w:szCs w:val="26"/>
              </w:rPr>
              <w:t>Раздел 2.Кризисы и конфликты в современных международных отношениях.</w:t>
            </w:r>
          </w:p>
        </w:tc>
        <w:tc>
          <w:tcPr>
            <w:tcW w:w="3085" w:type="dxa"/>
          </w:tcPr>
          <w:p w:rsidR="00D833A9" w:rsidRPr="008F4C30" w:rsidRDefault="00D833A9" w:rsidP="00B21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6"/>
                <w:szCs w:val="26"/>
              </w:rPr>
            </w:pPr>
            <w:r w:rsidRPr="008F4C30">
              <w:rPr>
                <w:rFonts w:ascii="Times New Roman" w:hAnsi="Times New Roman"/>
                <w:b/>
                <w:sz w:val="26"/>
                <w:szCs w:val="26"/>
              </w:rPr>
              <w:t xml:space="preserve">   5.6. </w:t>
            </w:r>
            <w:r w:rsidRPr="008F4C30">
              <w:rPr>
                <w:rFonts w:ascii="Times New Roman" w:hAnsi="Times New Roman"/>
                <w:sz w:val="26"/>
                <w:szCs w:val="26"/>
              </w:rPr>
              <w:t>Выполнить задания по теме «Проблемы урегулирования конфликтов».</w:t>
            </w:r>
          </w:p>
          <w:p w:rsidR="00D833A9" w:rsidRPr="00290640" w:rsidRDefault="00D833A9" w:rsidP="00B21C1A">
            <w:pPr>
              <w:ind w:left="142"/>
              <w:rPr>
                <w:rFonts w:ascii="Times New Roman" w:hAnsi="Times New Roman"/>
                <w:bCs/>
                <w:sz w:val="26"/>
                <w:szCs w:val="26"/>
              </w:rPr>
            </w:pPr>
            <w:r w:rsidRPr="008F4C30">
              <w:rPr>
                <w:rFonts w:ascii="Times New Roman" w:hAnsi="Times New Roman"/>
                <w:sz w:val="26"/>
                <w:szCs w:val="26"/>
              </w:rPr>
              <w:t>7,8 .Подготовить презентацию по теме «Типология международных конфликтов».</w:t>
            </w:r>
          </w:p>
        </w:tc>
        <w:tc>
          <w:tcPr>
            <w:tcW w:w="1559" w:type="dxa"/>
          </w:tcPr>
          <w:p w:rsidR="00D833A9" w:rsidRPr="00290640" w:rsidRDefault="00D833A9" w:rsidP="00B21C1A">
            <w:pPr>
              <w:jc w:val="center"/>
              <w:outlineLvl w:val="0"/>
              <w:rPr>
                <w:rFonts w:ascii="Times New Roman" w:hAnsi="Times New Roman"/>
                <w:bCs/>
                <w:sz w:val="26"/>
                <w:szCs w:val="26"/>
                <w:highlight w:val="yellow"/>
              </w:rPr>
            </w:pPr>
            <w:r>
              <w:rPr>
                <w:rFonts w:ascii="Times New Roman" w:hAnsi="Times New Roman"/>
                <w:bCs/>
                <w:sz w:val="26"/>
                <w:szCs w:val="26"/>
              </w:rPr>
              <w:t>3</w:t>
            </w:r>
          </w:p>
        </w:tc>
        <w:tc>
          <w:tcPr>
            <w:tcW w:w="2694" w:type="dxa"/>
          </w:tcPr>
          <w:p w:rsidR="00D833A9" w:rsidRPr="000074C0" w:rsidRDefault="00D833A9" w:rsidP="00B21C1A">
            <w:pPr>
              <w:autoSpaceDE w:val="0"/>
              <w:autoSpaceDN w:val="0"/>
              <w:adjustRightInd w:val="0"/>
              <w:rPr>
                <w:rFonts w:ascii="Times New Roman" w:hAnsi="Times New Roman"/>
                <w:sz w:val="26"/>
                <w:szCs w:val="26"/>
              </w:rPr>
            </w:pPr>
            <w:r w:rsidRPr="000074C0">
              <w:rPr>
                <w:rFonts w:ascii="Times New Roman" w:hAnsi="Times New Roman"/>
                <w:sz w:val="26"/>
                <w:szCs w:val="26"/>
              </w:rPr>
              <w:t>Реферат</w:t>
            </w:r>
          </w:p>
          <w:p w:rsidR="00D833A9" w:rsidRPr="000074C0" w:rsidRDefault="00D833A9" w:rsidP="00B21C1A">
            <w:pPr>
              <w:rPr>
                <w:rFonts w:ascii="Times New Roman" w:hAnsi="Times New Roman"/>
                <w:sz w:val="26"/>
                <w:szCs w:val="26"/>
              </w:rPr>
            </w:pPr>
          </w:p>
          <w:p w:rsidR="00D833A9" w:rsidRPr="000074C0" w:rsidRDefault="00D833A9" w:rsidP="00B21C1A">
            <w:pPr>
              <w:rPr>
                <w:rFonts w:ascii="Times New Roman" w:hAnsi="Times New Roman"/>
                <w:sz w:val="26"/>
                <w:szCs w:val="26"/>
              </w:rPr>
            </w:pPr>
          </w:p>
          <w:p w:rsidR="00D833A9" w:rsidRPr="000074C0" w:rsidRDefault="00D833A9" w:rsidP="00B21C1A">
            <w:pPr>
              <w:rPr>
                <w:rFonts w:ascii="Times New Roman" w:hAnsi="Times New Roman"/>
                <w:sz w:val="26"/>
                <w:szCs w:val="26"/>
              </w:rPr>
            </w:pPr>
          </w:p>
          <w:p w:rsidR="00D833A9" w:rsidRPr="000074C0" w:rsidRDefault="00D833A9" w:rsidP="00B21C1A">
            <w:pPr>
              <w:rPr>
                <w:rFonts w:ascii="Times New Roman" w:hAnsi="Times New Roman"/>
                <w:sz w:val="26"/>
                <w:szCs w:val="26"/>
              </w:rPr>
            </w:pPr>
            <w:r w:rsidRPr="000074C0">
              <w:rPr>
                <w:rFonts w:ascii="Times New Roman" w:hAnsi="Times New Roman"/>
                <w:sz w:val="26"/>
                <w:szCs w:val="26"/>
              </w:rPr>
              <w:t>Сообщение</w:t>
            </w:r>
          </w:p>
          <w:p w:rsidR="00D833A9" w:rsidRPr="00290640" w:rsidRDefault="00D833A9" w:rsidP="00B21C1A">
            <w:pPr>
              <w:autoSpaceDE w:val="0"/>
              <w:autoSpaceDN w:val="0"/>
              <w:adjustRightInd w:val="0"/>
              <w:rPr>
                <w:rFonts w:ascii="Times New Roman" w:hAnsi="Times New Roman"/>
                <w:sz w:val="26"/>
                <w:szCs w:val="26"/>
              </w:rPr>
            </w:pPr>
          </w:p>
        </w:tc>
      </w:tr>
      <w:tr w:rsidR="00D833A9" w:rsidRPr="00290640" w:rsidTr="00B21C1A">
        <w:tc>
          <w:tcPr>
            <w:tcW w:w="2160" w:type="dxa"/>
          </w:tcPr>
          <w:p w:rsidR="00D833A9" w:rsidRPr="00290640" w:rsidRDefault="00D833A9" w:rsidP="00B21C1A">
            <w:pPr>
              <w:ind w:left="14" w:hanging="14"/>
              <w:outlineLvl w:val="0"/>
              <w:rPr>
                <w:rFonts w:ascii="Times New Roman" w:hAnsi="Times New Roman"/>
                <w:sz w:val="26"/>
                <w:szCs w:val="26"/>
              </w:rPr>
            </w:pPr>
            <w:r w:rsidRPr="008F4C30">
              <w:rPr>
                <w:rFonts w:ascii="Times New Roman" w:hAnsi="Times New Roman"/>
                <w:b/>
                <w:bCs/>
                <w:sz w:val="26"/>
                <w:szCs w:val="26"/>
              </w:rPr>
              <w:t>Раздел 3. Международные интеграционные процессы.</w:t>
            </w:r>
          </w:p>
        </w:tc>
        <w:tc>
          <w:tcPr>
            <w:tcW w:w="3085" w:type="dxa"/>
          </w:tcPr>
          <w:p w:rsidR="00D833A9" w:rsidRPr="00290640" w:rsidRDefault="00D833A9" w:rsidP="00B21C1A">
            <w:pPr>
              <w:ind w:left="142"/>
              <w:rPr>
                <w:rFonts w:ascii="Times New Roman" w:hAnsi="Times New Roman"/>
                <w:bCs/>
                <w:sz w:val="26"/>
                <w:szCs w:val="26"/>
              </w:rPr>
            </w:pPr>
            <w:r w:rsidRPr="008F4C30">
              <w:rPr>
                <w:rFonts w:ascii="Times New Roman" w:hAnsi="Times New Roman"/>
                <w:b/>
                <w:bCs/>
                <w:sz w:val="26"/>
                <w:szCs w:val="26"/>
              </w:rPr>
              <w:t>Раздел 3. Международные интеграционные процессы.</w:t>
            </w:r>
          </w:p>
        </w:tc>
        <w:tc>
          <w:tcPr>
            <w:tcW w:w="1559" w:type="dxa"/>
          </w:tcPr>
          <w:p w:rsidR="00D833A9" w:rsidRPr="00290640" w:rsidRDefault="00D833A9" w:rsidP="00B21C1A">
            <w:pPr>
              <w:jc w:val="center"/>
              <w:outlineLvl w:val="0"/>
              <w:rPr>
                <w:rFonts w:ascii="Times New Roman" w:hAnsi="Times New Roman"/>
                <w:bCs/>
                <w:sz w:val="26"/>
                <w:szCs w:val="26"/>
              </w:rPr>
            </w:pPr>
            <w:r>
              <w:rPr>
                <w:rFonts w:ascii="Times New Roman" w:hAnsi="Times New Roman"/>
                <w:bCs/>
                <w:sz w:val="26"/>
                <w:szCs w:val="26"/>
              </w:rPr>
              <w:t>3</w:t>
            </w:r>
          </w:p>
        </w:tc>
        <w:tc>
          <w:tcPr>
            <w:tcW w:w="2694" w:type="dxa"/>
          </w:tcPr>
          <w:p w:rsidR="00D833A9" w:rsidRPr="000074C0" w:rsidRDefault="00D833A9" w:rsidP="00B21C1A">
            <w:pPr>
              <w:autoSpaceDE w:val="0"/>
              <w:autoSpaceDN w:val="0"/>
              <w:adjustRightInd w:val="0"/>
              <w:rPr>
                <w:rFonts w:ascii="Times New Roman" w:hAnsi="Times New Roman"/>
                <w:sz w:val="26"/>
                <w:szCs w:val="26"/>
              </w:rPr>
            </w:pPr>
            <w:r>
              <w:rPr>
                <w:rFonts w:ascii="Times New Roman" w:hAnsi="Times New Roman"/>
                <w:sz w:val="26"/>
                <w:szCs w:val="26"/>
              </w:rPr>
              <w:t>Презентации</w:t>
            </w:r>
          </w:p>
          <w:p w:rsidR="00D833A9" w:rsidRPr="000074C0" w:rsidRDefault="00D833A9" w:rsidP="00B21C1A">
            <w:pPr>
              <w:rPr>
                <w:rFonts w:ascii="Times New Roman" w:hAnsi="Times New Roman"/>
                <w:sz w:val="26"/>
                <w:szCs w:val="26"/>
              </w:rPr>
            </w:pPr>
          </w:p>
          <w:p w:rsidR="00D833A9" w:rsidRPr="000074C0" w:rsidRDefault="00D833A9" w:rsidP="00B21C1A">
            <w:pPr>
              <w:rPr>
                <w:rFonts w:ascii="Times New Roman" w:hAnsi="Times New Roman"/>
                <w:sz w:val="26"/>
                <w:szCs w:val="26"/>
              </w:rPr>
            </w:pPr>
          </w:p>
          <w:p w:rsidR="00D833A9" w:rsidRPr="000074C0" w:rsidRDefault="00D833A9" w:rsidP="00B21C1A">
            <w:pPr>
              <w:rPr>
                <w:rFonts w:ascii="Times New Roman" w:hAnsi="Times New Roman"/>
                <w:sz w:val="26"/>
                <w:szCs w:val="26"/>
              </w:rPr>
            </w:pPr>
          </w:p>
          <w:p w:rsidR="00D833A9" w:rsidRPr="000074C0" w:rsidRDefault="00D833A9" w:rsidP="00B21C1A">
            <w:pPr>
              <w:rPr>
                <w:rFonts w:ascii="Times New Roman" w:hAnsi="Times New Roman"/>
                <w:sz w:val="26"/>
                <w:szCs w:val="26"/>
              </w:rPr>
            </w:pPr>
            <w:r w:rsidRPr="000074C0">
              <w:rPr>
                <w:rFonts w:ascii="Times New Roman" w:hAnsi="Times New Roman"/>
                <w:sz w:val="26"/>
                <w:szCs w:val="26"/>
              </w:rPr>
              <w:t>Сообщение</w:t>
            </w:r>
          </w:p>
          <w:p w:rsidR="00D833A9" w:rsidRPr="00290640" w:rsidRDefault="00D833A9" w:rsidP="00B21C1A">
            <w:pPr>
              <w:autoSpaceDE w:val="0"/>
              <w:autoSpaceDN w:val="0"/>
              <w:adjustRightInd w:val="0"/>
              <w:rPr>
                <w:rFonts w:ascii="Times New Roman" w:hAnsi="Times New Roman"/>
                <w:sz w:val="26"/>
                <w:szCs w:val="26"/>
              </w:rPr>
            </w:pPr>
          </w:p>
        </w:tc>
      </w:tr>
      <w:tr w:rsidR="00D833A9" w:rsidRPr="00290640" w:rsidTr="00B21C1A">
        <w:tc>
          <w:tcPr>
            <w:tcW w:w="2160" w:type="dxa"/>
          </w:tcPr>
          <w:p w:rsidR="00D833A9" w:rsidRPr="008F4C30" w:rsidRDefault="00D833A9" w:rsidP="00B21C1A">
            <w:pPr>
              <w:ind w:left="14" w:hanging="14"/>
              <w:outlineLvl w:val="0"/>
              <w:rPr>
                <w:rFonts w:ascii="Times New Roman" w:hAnsi="Times New Roman"/>
                <w:b/>
                <w:bCs/>
                <w:sz w:val="26"/>
                <w:szCs w:val="26"/>
              </w:rPr>
            </w:pPr>
            <w:r w:rsidRPr="008F4C30">
              <w:rPr>
                <w:rFonts w:ascii="Times New Roman" w:hAnsi="Times New Roman"/>
                <w:b/>
                <w:bCs/>
                <w:sz w:val="26"/>
                <w:szCs w:val="26"/>
              </w:rPr>
              <w:t>Раздел 4.Дипломатия в международных отношениях.</w:t>
            </w:r>
          </w:p>
        </w:tc>
        <w:tc>
          <w:tcPr>
            <w:tcW w:w="3085" w:type="dxa"/>
          </w:tcPr>
          <w:p w:rsidR="00D833A9" w:rsidRPr="008F4C30" w:rsidRDefault="00D833A9" w:rsidP="00B21C1A">
            <w:pPr>
              <w:ind w:left="142"/>
              <w:rPr>
                <w:rFonts w:ascii="Times New Roman" w:hAnsi="Times New Roman"/>
                <w:b/>
                <w:bCs/>
                <w:sz w:val="26"/>
                <w:szCs w:val="26"/>
              </w:rPr>
            </w:pPr>
            <w:r w:rsidRPr="008F4C30">
              <w:rPr>
                <w:rFonts w:ascii="Times New Roman" w:hAnsi="Times New Roman"/>
                <w:b/>
                <w:sz w:val="26"/>
                <w:szCs w:val="26"/>
              </w:rPr>
              <w:t xml:space="preserve">10 . </w:t>
            </w:r>
            <w:r w:rsidRPr="008F4C30">
              <w:rPr>
                <w:rFonts w:ascii="Times New Roman" w:hAnsi="Times New Roman"/>
                <w:sz w:val="26"/>
                <w:szCs w:val="26"/>
              </w:rPr>
              <w:t xml:space="preserve"> Проанализировать текст по теме «Современный дипломатический протокол</w:t>
            </w:r>
          </w:p>
        </w:tc>
        <w:tc>
          <w:tcPr>
            <w:tcW w:w="1559" w:type="dxa"/>
          </w:tcPr>
          <w:p w:rsidR="00D833A9" w:rsidRDefault="00D833A9" w:rsidP="00B21C1A">
            <w:pPr>
              <w:jc w:val="center"/>
              <w:outlineLvl w:val="0"/>
              <w:rPr>
                <w:rFonts w:ascii="Times New Roman" w:hAnsi="Times New Roman"/>
                <w:bCs/>
                <w:sz w:val="26"/>
                <w:szCs w:val="26"/>
              </w:rPr>
            </w:pPr>
            <w:r>
              <w:rPr>
                <w:rFonts w:ascii="Times New Roman" w:hAnsi="Times New Roman"/>
                <w:bCs/>
                <w:sz w:val="26"/>
                <w:szCs w:val="26"/>
              </w:rPr>
              <w:t>2</w:t>
            </w:r>
          </w:p>
        </w:tc>
        <w:tc>
          <w:tcPr>
            <w:tcW w:w="2694" w:type="dxa"/>
          </w:tcPr>
          <w:p w:rsidR="00D833A9" w:rsidRPr="000074C0" w:rsidRDefault="00D833A9" w:rsidP="00B21C1A">
            <w:pPr>
              <w:rPr>
                <w:rFonts w:ascii="Times New Roman" w:hAnsi="Times New Roman"/>
                <w:sz w:val="26"/>
                <w:szCs w:val="26"/>
              </w:rPr>
            </w:pPr>
            <w:r w:rsidRPr="000074C0">
              <w:rPr>
                <w:rFonts w:ascii="Times New Roman" w:hAnsi="Times New Roman"/>
                <w:sz w:val="26"/>
                <w:szCs w:val="26"/>
              </w:rPr>
              <w:t>Сообщение</w:t>
            </w:r>
          </w:p>
          <w:p w:rsidR="00D833A9" w:rsidRDefault="00D833A9" w:rsidP="00B21C1A">
            <w:pPr>
              <w:autoSpaceDE w:val="0"/>
              <w:autoSpaceDN w:val="0"/>
              <w:adjustRightInd w:val="0"/>
              <w:rPr>
                <w:rFonts w:ascii="Times New Roman" w:hAnsi="Times New Roman"/>
                <w:sz w:val="26"/>
                <w:szCs w:val="26"/>
              </w:rPr>
            </w:pPr>
          </w:p>
        </w:tc>
      </w:tr>
      <w:tr w:rsidR="00D833A9" w:rsidRPr="00290640" w:rsidTr="00B21C1A">
        <w:tc>
          <w:tcPr>
            <w:tcW w:w="2160" w:type="dxa"/>
          </w:tcPr>
          <w:p w:rsidR="00D833A9" w:rsidRPr="008F4C30" w:rsidRDefault="00D833A9" w:rsidP="00B21C1A">
            <w:pPr>
              <w:ind w:left="14" w:hanging="14"/>
              <w:outlineLvl w:val="0"/>
              <w:rPr>
                <w:rFonts w:ascii="Times New Roman" w:hAnsi="Times New Roman"/>
                <w:b/>
                <w:bCs/>
                <w:sz w:val="26"/>
                <w:szCs w:val="26"/>
              </w:rPr>
            </w:pPr>
            <w:r>
              <w:rPr>
                <w:b/>
                <w:bCs/>
              </w:rPr>
              <w:t>Раздел 5. Актуальные проблемы мирового политического процесса.</w:t>
            </w:r>
          </w:p>
        </w:tc>
        <w:tc>
          <w:tcPr>
            <w:tcW w:w="3085" w:type="dxa"/>
          </w:tcPr>
          <w:p w:rsidR="00D833A9" w:rsidRPr="008F4C30" w:rsidRDefault="00D833A9" w:rsidP="00B21C1A">
            <w:pPr>
              <w:ind w:left="142"/>
              <w:rPr>
                <w:rFonts w:ascii="Times New Roman" w:hAnsi="Times New Roman"/>
                <w:b/>
                <w:sz w:val="26"/>
                <w:szCs w:val="26"/>
              </w:rPr>
            </w:pPr>
            <w:r>
              <w:rPr>
                <w:bCs/>
              </w:rPr>
              <w:t>П</w:t>
            </w:r>
            <w:r w:rsidRPr="00F35FE6">
              <w:rPr>
                <w:bCs/>
              </w:rPr>
              <w:t>одготовить презентацию по теме «</w:t>
            </w:r>
            <w:r>
              <w:rPr>
                <w:bCs/>
              </w:rPr>
              <w:t>Терроризм как угроза международной безопасности».</w:t>
            </w:r>
          </w:p>
        </w:tc>
        <w:tc>
          <w:tcPr>
            <w:tcW w:w="1559" w:type="dxa"/>
          </w:tcPr>
          <w:p w:rsidR="00D833A9" w:rsidRDefault="00D833A9" w:rsidP="00B21C1A">
            <w:pPr>
              <w:jc w:val="center"/>
              <w:outlineLvl w:val="0"/>
              <w:rPr>
                <w:rFonts w:ascii="Times New Roman" w:hAnsi="Times New Roman"/>
                <w:bCs/>
                <w:sz w:val="26"/>
                <w:szCs w:val="26"/>
              </w:rPr>
            </w:pPr>
            <w:r>
              <w:rPr>
                <w:rFonts w:ascii="Times New Roman" w:hAnsi="Times New Roman"/>
                <w:bCs/>
                <w:sz w:val="26"/>
                <w:szCs w:val="26"/>
              </w:rPr>
              <w:t>2</w:t>
            </w:r>
          </w:p>
        </w:tc>
        <w:tc>
          <w:tcPr>
            <w:tcW w:w="2694" w:type="dxa"/>
          </w:tcPr>
          <w:p w:rsidR="00D833A9" w:rsidRPr="000074C0" w:rsidRDefault="00D833A9" w:rsidP="00B21C1A">
            <w:pPr>
              <w:rPr>
                <w:rFonts w:ascii="Times New Roman" w:hAnsi="Times New Roman"/>
                <w:sz w:val="26"/>
                <w:szCs w:val="26"/>
              </w:rPr>
            </w:pPr>
            <w:r>
              <w:rPr>
                <w:rFonts w:ascii="Times New Roman" w:hAnsi="Times New Roman"/>
                <w:sz w:val="26"/>
                <w:szCs w:val="26"/>
              </w:rPr>
              <w:t>презентация</w:t>
            </w:r>
          </w:p>
        </w:tc>
      </w:tr>
      <w:tr w:rsidR="00D833A9" w:rsidRPr="00290640" w:rsidTr="00B21C1A">
        <w:tc>
          <w:tcPr>
            <w:tcW w:w="5245" w:type="dxa"/>
            <w:gridSpan w:val="2"/>
            <w:vAlign w:val="center"/>
          </w:tcPr>
          <w:p w:rsidR="00D833A9" w:rsidRPr="00290640" w:rsidRDefault="00D833A9" w:rsidP="00B21C1A">
            <w:pPr>
              <w:autoSpaceDE w:val="0"/>
              <w:autoSpaceDN w:val="0"/>
              <w:adjustRightInd w:val="0"/>
              <w:spacing w:before="120" w:after="120"/>
              <w:jc w:val="center"/>
              <w:rPr>
                <w:rFonts w:ascii="Times New Roman" w:hAnsi="Times New Roman"/>
                <w:b/>
                <w:sz w:val="26"/>
                <w:szCs w:val="26"/>
              </w:rPr>
            </w:pPr>
            <w:r w:rsidRPr="00290640">
              <w:rPr>
                <w:rFonts w:ascii="Times New Roman" w:hAnsi="Times New Roman"/>
                <w:b/>
                <w:sz w:val="26"/>
                <w:szCs w:val="26"/>
              </w:rPr>
              <w:t>Всего часов</w:t>
            </w:r>
          </w:p>
        </w:tc>
        <w:tc>
          <w:tcPr>
            <w:tcW w:w="1559" w:type="dxa"/>
            <w:vAlign w:val="center"/>
          </w:tcPr>
          <w:p w:rsidR="00D833A9" w:rsidRPr="00290640" w:rsidRDefault="00D833A9" w:rsidP="00B21C1A">
            <w:pPr>
              <w:autoSpaceDE w:val="0"/>
              <w:autoSpaceDN w:val="0"/>
              <w:adjustRightInd w:val="0"/>
              <w:spacing w:before="120" w:after="120"/>
              <w:rPr>
                <w:rFonts w:ascii="Times New Roman" w:hAnsi="Times New Roman"/>
                <w:b/>
                <w:sz w:val="26"/>
                <w:szCs w:val="26"/>
              </w:rPr>
            </w:pPr>
            <w:r>
              <w:rPr>
                <w:rFonts w:ascii="Times New Roman" w:hAnsi="Times New Roman"/>
                <w:b/>
                <w:sz w:val="26"/>
                <w:szCs w:val="26"/>
              </w:rPr>
              <w:t>12</w:t>
            </w:r>
          </w:p>
        </w:tc>
        <w:tc>
          <w:tcPr>
            <w:tcW w:w="2694" w:type="dxa"/>
          </w:tcPr>
          <w:p w:rsidR="00D833A9" w:rsidRPr="00290640" w:rsidRDefault="00D833A9" w:rsidP="00B21C1A">
            <w:pPr>
              <w:autoSpaceDE w:val="0"/>
              <w:autoSpaceDN w:val="0"/>
              <w:adjustRightInd w:val="0"/>
              <w:rPr>
                <w:rFonts w:ascii="Times New Roman" w:hAnsi="Times New Roman"/>
                <w:sz w:val="26"/>
                <w:szCs w:val="26"/>
              </w:rPr>
            </w:pPr>
          </w:p>
        </w:tc>
      </w:tr>
    </w:tbl>
    <w:p w:rsidR="005B2E6F" w:rsidRDefault="005B2E6F" w:rsidP="000E7DA0">
      <w:pPr>
        <w:spacing w:after="0" w:line="240" w:lineRule="auto"/>
        <w:jc w:val="both"/>
        <w:rPr>
          <w:rFonts w:ascii="Times New Roman" w:hAnsi="Times New Roman" w:cs="Times New Roman"/>
          <w:b/>
          <w:sz w:val="26"/>
          <w:szCs w:val="26"/>
        </w:rPr>
      </w:pPr>
    </w:p>
    <w:p w:rsidR="005B2E6F" w:rsidRDefault="005B2E6F" w:rsidP="000E7DA0">
      <w:pPr>
        <w:spacing w:after="0" w:line="240" w:lineRule="auto"/>
        <w:jc w:val="both"/>
        <w:rPr>
          <w:rFonts w:ascii="Times New Roman" w:hAnsi="Times New Roman" w:cs="Times New Roman"/>
          <w:b/>
          <w:sz w:val="26"/>
          <w:szCs w:val="26"/>
        </w:rPr>
      </w:pPr>
    </w:p>
    <w:p w:rsidR="00570A00" w:rsidRPr="000E7DA0" w:rsidRDefault="00570A00" w:rsidP="000E7DA0">
      <w:pPr>
        <w:spacing w:after="0" w:line="240" w:lineRule="auto"/>
        <w:jc w:val="both"/>
        <w:rPr>
          <w:rFonts w:ascii="Times New Roman" w:eastAsia="Times New Roman" w:hAnsi="Times New Roman" w:cs="Times New Roman"/>
          <w:sz w:val="26"/>
          <w:szCs w:val="26"/>
        </w:rPr>
      </w:pPr>
    </w:p>
    <w:p w:rsidR="00570A00" w:rsidRPr="000E7DA0" w:rsidRDefault="00E42F9C" w:rsidP="000E7DA0">
      <w:pPr>
        <w:pStyle w:val="1"/>
        <w:spacing w:line="240" w:lineRule="auto"/>
        <w:ind w:left="0" w:right="0" w:firstLine="0"/>
        <w:jc w:val="both"/>
        <w:rPr>
          <w:b w:val="0"/>
          <w:sz w:val="26"/>
          <w:szCs w:val="26"/>
        </w:rPr>
      </w:pPr>
      <w:r w:rsidRPr="000E7DA0">
        <w:rPr>
          <w:rStyle w:val="a8"/>
          <w:b/>
          <w:sz w:val="26"/>
          <w:szCs w:val="26"/>
        </w:rPr>
        <w:t xml:space="preserve">3.Общие рекомендации по выполнению внеаудиторной самостоятельной работы </w:t>
      </w:r>
    </w:p>
    <w:p w:rsidR="00570A00" w:rsidRPr="000E7DA0" w:rsidRDefault="00E42F9C" w:rsidP="000E7DA0">
      <w:pPr>
        <w:spacing w:after="0" w:line="240" w:lineRule="auto"/>
        <w:jc w:val="both"/>
        <w:rPr>
          <w:rFonts w:ascii="Times New Roman" w:hAnsi="Times New Roman" w:cs="Times New Roman"/>
          <w:sz w:val="26"/>
          <w:szCs w:val="26"/>
        </w:rPr>
      </w:pPr>
      <w:r w:rsidRPr="000E7DA0">
        <w:rPr>
          <w:rFonts w:ascii="Times New Roman" w:eastAsia="Arial" w:hAnsi="Times New Roman" w:cs="Times New Roman"/>
          <w:b/>
          <w:color w:val="292302"/>
          <w:sz w:val="26"/>
          <w:szCs w:val="26"/>
        </w:rPr>
        <w:t>3</w:t>
      </w:r>
      <w:r w:rsidRPr="000E7DA0">
        <w:rPr>
          <w:rFonts w:ascii="Times New Roman" w:hAnsi="Times New Roman" w:cs="Times New Roman"/>
          <w:b/>
          <w:color w:val="292302"/>
          <w:sz w:val="26"/>
          <w:szCs w:val="26"/>
        </w:rPr>
        <w:t>.1</w:t>
      </w:r>
      <w:r w:rsidR="00570A00" w:rsidRPr="000E7DA0">
        <w:rPr>
          <w:rFonts w:ascii="Times New Roman" w:hAnsi="Times New Roman" w:cs="Times New Roman"/>
          <w:b/>
          <w:color w:val="292302"/>
          <w:sz w:val="26"/>
          <w:szCs w:val="26"/>
        </w:rPr>
        <w:t>. Методические рекомендации по написанию, оформлению и защите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В процессе работы над рефератом можно выделить 4 этапа: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вводный – выбор темы, работа над планом и введением;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основной – работа над содержанием и заключением реферата;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заключительный – оформление реферата;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защита реферата (на уроке, студенческой конференции и т.д.)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Выбор темы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Работа над рефератом начинается с выбора темы исследования. Заинтересованность автора в проблеме определяет качество проводимого исследования и соответственно успешность его защиты. Выбирая круг вопросов своей работы, не стоит спешить воспользоваться списком тем, предложенным преподавателем. Надо попытаться сформулировать проблему своего исследования самостоятельно.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При определении темы реферата нужно учитывать и его информационную обеспеченность. С этой целью, во-первых, можно обратиться к библиотечным каталогам, а во-вторых, проконсультироваться с преподавателем и библиотекарем.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Если возникнет необходимость ознакомиться не только с литературой, имеющейся в библиотеке, но и вообще с научными публикациями по определенному вопросу, можно воспользоваться библиографическими указателями.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Структура реферата включает в себя следующие элементы:</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титульный лист;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содержание;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введение;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содержание (главы и параграфы);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заключение;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приложение;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список используемых источников. </w:t>
      </w:r>
      <w:r w:rsidRPr="000E7DA0">
        <w:rPr>
          <w:rFonts w:ascii="Times New Roman" w:hAnsi="Times New Roman" w:cs="Times New Roman"/>
          <w:i/>
          <w:sz w:val="26"/>
          <w:szCs w:val="26"/>
          <w:u w:val="single" w:color="000000"/>
        </w:rPr>
        <w:t>Формулирование цели и задач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Выбрав тему реферата и изучив литературу, необходимо сформулировать цель работы и составить план реферата.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Цель – это осознаваемый образ предвосхищаемого результата. Целеполагание характерно только для человеческой деятельности. Возможно, формулировка цели в ходе работы будет меняться, но изначально следует ее обозначить, чтобы ориентироваться на нее в ходе исследования. Определяясь с целью дальнейшей работы, параллельно надо думать над составлением плана: необходимо четко соотносить цель и план работы.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Работа над планом</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Работу над планом реферата необходимо начать еще на этапе изучения литературы. </w:t>
      </w:r>
      <w:r w:rsidRPr="000E7DA0">
        <w:rPr>
          <w:rFonts w:ascii="Times New Roman" w:hAnsi="Times New Roman" w:cs="Times New Roman"/>
          <w:i/>
          <w:sz w:val="26"/>
          <w:szCs w:val="26"/>
        </w:rPr>
        <w:t xml:space="preserve">План – это точный и краткий перечень положений в том порядке, как они будут расположены в реферате, этапы раскрытия темы. </w:t>
      </w:r>
      <w:r w:rsidRPr="000E7DA0">
        <w:rPr>
          <w:rFonts w:ascii="Times New Roman" w:hAnsi="Times New Roman" w:cs="Times New Roman"/>
          <w:sz w:val="26"/>
          <w:szCs w:val="26"/>
        </w:rPr>
        <w:t xml:space="preserve">Черновой набросок плана будет в ходе работы дополняться и изменяться. Существует два основных типа плана: простой и сложный (развернутый). В простом плане содержание реферата делится на параграфы, а в сложном на главы и параграфы. Но как построить грамотно план реферата? Конкретного рецепта здесь не существует, большую роль играет то, как предполагается расставить акценты, как сформулирована тема и цель работы.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При работе над планом реферата необходимо помнить, что формулировка пунктов плана не должна повторять формулировку темы (часть не может равняться целому).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lastRenderedPageBreak/>
        <w:t>Работа над введением</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Введение – одна из составных и важных частей реферата. В объеме реферата введение, как правило, составляет 1-2 машинописные страницы. Введение обычно содержит вступление, обоснование актуальности выбранной темы, формулировку цели и задач реферата, краткий обзор литературы и источников по проблеме, историю вопроса и вывод.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t>Вступление</w:t>
      </w:r>
      <w:r w:rsidRPr="000E7DA0">
        <w:rPr>
          <w:rFonts w:ascii="Times New Roman" w:hAnsi="Times New Roman" w:cs="Times New Roman"/>
          <w:b/>
          <w:sz w:val="26"/>
          <w:szCs w:val="26"/>
        </w:rPr>
        <w:t xml:space="preserve"> – </w:t>
      </w:r>
      <w:r w:rsidRPr="000E7DA0">
        <w:rPr>
          <w:rFonts w:ascii="Times New Roman" w:hAnsi="Times New Roman" w:cs="Times New Roman"/>
          <w:sz w:val="26"/>
          <w:szCs w:val="26"/>
        </w:rPr>
        <w:t xml:space="preserve">это 1-2 абзаца, необходимые для начала. Желательно, чтобы вступление было ярким, интригующим, проблемным, а, возможно, тема реферата потребует того, чтобы начать, например, с изложения какого-то определения.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t>Обоснование актуальности выбранной темы</w:t>
      </w:r>
      <w:r w:rsidRPr="000E7DA0">
        <w:rPr>
          <w:rFonts w:ascii="Times New Roman" w:hAnsi="Times New Roman" w:cs="Times New Roman"/>
          <w:b/>
          <w:sz w:val="26"/>
          <w:szCs w:val="26"/>
        </w:rPr>
        <w:t xml:space="preserve"> - э</w:t>
      </w:r>
      <w:r w:rsidRPr="000E7DA0">
        <w:rPr>
          <w:rFonts w:ascii="Times New Roman" w:hAnsi="Times New Roman" w:cs="Times New Roman"/>
          <w:sz w:val="26"/>
          <w:szCs w:val="26"/>
        </w:rPr>
        <w:t xml:space="preserve">то, прежде всего, ответ на вопрос: «почему я выбрал(а) эту тему реферата, чем она меня заинтересовала?». Можно и нужно связать тему реферата с современностью.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t>Краткий обзор литературы и источников по проблеме</w:t>
      </w:r>
      <w:r w:rsidRPr="000E7DA0">
        <w:rPr>
          <w:rFonts w:ascii="Times New Roman" w:hAnsi="Times New Roman" w:cs="Times New Roman"/>
          <w:sz w:val="26"/>
          <w:szCs w:val="26"/>
        </w:rPr>
        <w:t xml:space="preserve"> – в этой части работы над введением необходимо охарактеризовать основные источники и литературу, с которой автор работал, оценить ее полезность, доступность, высказать отношение к этим книгам.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t>Вывод</w:t>
      </w:r>
      <w:r w:rsidRPr="000E7DA0">
        <w:rPr>
          <w:rFonts w:ascii="Times New Roman" w:hAnsi="Times New Roman" w:cs="Times New Roman"/>
          <w:b/>
          <w:sz w:val="26"/>
          <w:szCs w:val="26"/>
        </w:rPr>
        <w:t xml:space="preserve"> – </w:t>
      </w:r>
      <w:r w:rsidRPr="000E7DA0">
        <w:rPr>
          <w:rFonts w:ascii="Times New Roman" w:hAnsi="Times New Roman" w:cs="Times New Roman"/>
          <w:sz w:val="26"/>
          <w:szCs w:val="26"/>
        </w:rPr>
        <w:t xml:space="preserve">это обобщение, которое необходимо делать при завершении работы над введением.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Требования к содержанию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Содержание реферата должно соответствовать теме, полно ее раскрывать. Все рассуждения нужно аргументировать. Реферат показывает личное отношение автора к излагаемому. Следует стремиться к тому, чтобы изложение было ясным, простым, точным и при этом выразительным. При изложении материала необходимо соблюдать общепринятые правила: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не рекомендуется вести повествование от первого лица единственного числа (такие утверждения лучше выражать в безличной форме);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при упоминании в тексте фамилий обязательно ставить инициалы перед фамилией;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каждая глава (параграф) начинается с новой строки;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при изложении различных точек зрения и научных положений, цитат, выдержек из литературы, необходимо указывать источники, т.е. приводить ссылки.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Работа над заключением</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Заключение – самостоятельная часть реферата. Оно не должно быть переложением содержания работы. Заключение должно содержать: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основные выводы в сжатой форме;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оценку полноты и глубины решения тех вопросов, которые вставали в процессе изучения темы. </w:t>
      </w:r>
    </w:p>
    <w:p w:rsidR="00593135"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Объем 1-2 компьютерных листа формата А4.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b/>
          <w:sz w:val="26"/>
          <w:szCs w:val="26"/>
        </w:rPr>
        <w:t>Требования к оформлению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Текст работы пишется разборчиво на одной стороне листа (формата А4) с широкими полями слева, страницы пронумеровываются. При изложении материала нужно четко выделять отдельные части (абзацы), главы и параграфы начинать с новой страницы, следует избегать сокращения слов.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Если работа набирается на компьютере, следует придерживаться следующих правил (в дополнение к вышеуказанным):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набор текста реферата необходимо осуществлять стандартным 14 шрифтом;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заголовки следует набирать 14 шрифтом (выделять полужирным)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межстрочный интервал полуторный;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отступ в абзацах 1,25 см.;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lastRenderedPageBreak/>
        <w:t xml:space="preserve">поле левое – 3 см, правое 1,5 см., верхнее, нижнее 2 см.; - нумерация страницы снизу справа листа; - объем реферата 20-24 страницы.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Подготовка к защите и порядок защиты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Необходимо заранее подготовить тезисы выступления (план-конспект). Порядок защиты реферата: </w:t>
      </w:r>
    </w:p>
    <w:p w:rsidR="00570A00" w:rsidRPr="000E7DA0" w:rsidRDefault="00570A00" w:rsidP="000E7DA0">
      <w:pPr>
        <w:numPr>
          <w:ilvl w:val="0"/>
          <w:numId w:val="8"/>
        </w:num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Краткое сообщение, характеризующее задачи работы, ее актуальность, полученные результаты, вывод и предложения. </w:t>
      </w:r>
    </w:p>
    <w:p w:rsidR="00570A00" w:rsidRPr="000E7DA0" w:rsidRDefault="00570A00" w:rsidP="000E7DA0">
      <w:pPr>
        <w:numPr>
          <w:ilvl w:val="0"/>
          <w:numId w:val="8"/>
        </w:num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Ответы студента на вопросы преподавателя. </w:t>
      </w:r>
    </w:p>
    <w:p w:rsidR="00570A00" w:rsidRPr="000E7DA0" w:rsidRDefault="00570A00" w:rsidP="000E7DA0">
      <w:pPr>
        <w:numPr>
          <w:ilvl w:val="0"/>
          <w:numId w:val="8"/>
        </w:num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Отзыв руководителя-консультанта (преподавателя) о ходе выполнения работы. </w:t>
      </w:r>
    </w:p>
    <w:p w:rsidR="00570A00" w:rsidRPr="000E7DA0" w:rsidRDefault="00570A00" w:rsidP="000E7DA0">
      <w:pPr>
        <w:spacing w:after="0" w:line="240" w:lineRule="auto"/>
        <w:jc w:val="both"/>
        <w:rPr>
          <w:rFonts w:ascii="Times New Roman" w:hAnsi="Times New Roman" w:cs="Times New Roman"/>
          <w:b/>
          <w:sz w:val="26"/>
          <w:szCs w:val="26"/>
        </w:rPr>
      </w:pPr>
      <w:r w:rsidRPr="000E7DA0">
        <w:rPr>
          <w:rFonts w:ascii="Times New Roman" w:hAnsi="Times New Roman" w:cs="Times New Roman"/>
          <w:b/>
          <w:sz w:val="26"/>
          <w:szCs w:val="26"/>
          <w:u w:val="single" w:color="000000"/>
        </w:rPr>
        <w:t>Критерии оценки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5 ставится</w:t>
      </w:r>
      <w:r w:rsidRPr="000E7DA0">
        <w:rPr>
          <w:rFonts w:ascii="Times New Roman" w:hAnsi="Times New Roman" w:cs="Times New Roman"/>
          <w:sz w:val="26"/>
          <w:szCs w:val="26"/>
        </w:rPr>
        <w:t xml:space="preserve">,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4</w:t>
      </w:r>
      <w:r w:rsidRPr="000E7DA0">
        <w:rPr>
          <w:rFonts w:ascii="Times New Roman" w:hAnsi="Times New Roman" w:cs="Times New Roman"/>
          <w:sz w:val="26"/>
          <w:szCs w:val="26"/>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3</w:t>
      </w:r>
      <w:r w:rsidRPr="000E7DA0">
        <w:rPr>
          <w:rFonts w:ascii="Times New Roman" w:hAnsi="Times New Roman" w:cs="Times New Roman"/>
          <w:sz w:val="26"/>
          <w:szCs w:val="26"/>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2</w:t>
      </w:r>
      <w:r w:rsidRPr="000E7DA0">
        <w:rPr>
          <w:rFonts w:ascii="Times New Roman" w:hAnsi="Times New Roman" w:cs="Times New Roman"/>
          <w:sz w:val="26"/>
          <w:szCs w:val="26"/>
        </w:rPr>
        <w:t xml:space="preserve"> – тема реферата не раскрыта, обнаруживается существенное непонимание проблемы. </w:t>
      </w:r>
    </w:p>
    <w:p w:rsidR="001111DC" w:rsidRPr="000E7DA0" w:rsidRDefault="001111DC" w:rsidP="000E7DA0">
      <w:pPr>
        <w:spacing w:after="0" w:line="240" w:lineRule="auto"/>
        <w:jc w:val="both"/>
        <w:rPr>
          <w:rFonts w:ascii="Times New Roman" w:hAnsi="Times New Roman" w:cs="Times New Roman"/>
          <w:b/>
          <w:i/>
          <w:sz w:val="26"/>
          <w:szCs w:val="26"/>
        </w:rPr>
      </w:pPr>
    </w:p>
    <w:p w:rsidR="001111DC" w:rsidRPr="000E7DA0" w:rsidRDefault="005A7911" w:rsidP="00593135">
      <w:pPr>
        <w:spacing w:after="0" w:line="240" w:lineRule="auto"/>
        <w:jc w:val="both"/>
        <w:rPr>
          <w:rFonts w:ascii="Times New Roman" w:hAnsi="Times New Roman" w:cs="Times New Roman"/>
          <w:color w:val="000000" w:themeColor="text1"/>
          <w:sz w:val="26"/>
          <w:szCs w:val="26"/>
        </w:rPr>
      </w:pPr>
      <w:r w:rsidRPr="000E7DA0">
        <w:rPr>
          <w:rFonts w:ascii="Times New Roman" w:hAnsi="Times New Roman" w:cs="Times New Roman"/>
          <w:b/>
          <w:color w:val="292302"/>
          <w:sz w:val="26"/>
          <w:szCs w:val="26"/>
        </w:rPr>
        <w:t>3</w:t>
      </w:r>
      <w:r w:rsidR="001111DC" w:rsidRPr="000E7DA0">
        <w:rPr>
          <w:rFonts w:ascii="Times New Roman" w:hAnsi="Times New Roman" w:cs="Times New Roman"/>
          <w:b/>
          <w:color w:val="292302"/>
          <w:sz w:val="26"/>
          <w:szCs w:val="26"/>
        </w:rPr>
        <w:t xml:space="preserve">. Методические рекомендации </w:t>
      </w:r>
      <w:r w:rsidR="001111DC" w:rsidRPr="000E7DA0">
        <w:rPr>
          <w:rFonts w:ascii="Times New Roman" w:hAnsi="Times New Roman" w:cs="Times New Roman"/>
          <w:b/>
          <w:bCs/>
          <w:color w:val="000000" w:themeColor="text1"/>
          <w:sz w:val="26"/>
          <w:szCs w:val="26"/>
          <w:shd w:val="clear" w:color="auto" w:fill="FFFFFF"/>
        </w:rPr>
        <w:t xml:space="preserve">при подготовке сообщения: </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Уясните для себя суть темы, которая вам предложена.</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Подберите необходимую литературу (старайтесь пользоваться несколькими источниками для более полного получения информации).</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Тщательно изучите материал учебника по данной теме, чтобы легче ориентироваться в необходимой вам литературе и не сделать элементарных ошибок.</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Изучите подобранный материал (по возможности работайте карандашом, выделяя самое главное по ходу чтения).</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Составьте план сообщения (доклада).</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Напишите текст сообщения (доклада).</w:t>
      </w:r>
    </w:p>
    <w:p w:rsidR="001111DC" w:rsidRPr="000E7DA0" w:rsidRDefault="001111DC" w:rsidP="000E7DA0">
      <w:pPr>
        <w:pStyle w:val="a3"/>
        <w:shd w:val="clear" w:color="auto" w:fill="FFFFFF"/>
        <w:spacing w:before="0" w:beforeAutospacing="0" w:after="0" w:afterAutospacing="0"/>
        <w:jc w:val="both"/>
        <w:rPr>
          <w:color w:val="000000" w:themeColor="text1"/>
          <w:sz w:val="26"/>
          <w:szCs w:val="26"/>
        </w:rPr>
      </w:pPr>
      <w:r w:rsidRPr="000E7DA0">
        <w:rPr>
          <w:b/>
          <w:bCs/>
          <w:color w:val="000000" w:themeColor="text1"/>
          <w:sz w:val="26"/>
          <w:szCs w:val="26"/>
        </w:rPr>
        <w:t>Помните!</w:t>
      </w:r>
    </w:p>
    <w:p w:rsidR="001111DC" w:rsidRPr="000E7DA0" w:rsidRDefault="001111DC" w:rsidP="000E7DA0">
      <w:pPr>
        <w:pStyle w:val="a3"/>
        <w:shd w:val="clear" w:color="auto" w:fill="FFFFFF"/>
        <w:spacing w:before="0" w:beforeAutospacing="0" w:after="0" w:afterAutospacing="0"/>
        <w:jc w:val="both"/>
        <w:rPr>
          <w:sz w:val="26"/>
          <w:szCs w:val="26"/>
        </w:rPr>
      </w:pPr>
      <w:r w:rsidRPr="000E7DA0">
        <w:rPr>
          <w:color w:val="000000" w:themeColor="text1"/>
          <w:sz w:val="26"/>
          <w:szCs w:val="26"/>
        </w:rPr>
        <w:t xml:space="preserve">Выбирайте </w:t>
      </w:r>
      <w:r w:rsidRPr="000E7DA0">
        <w:rPr>
          <w:sz w:val="26"/>
          <w:szCs w:val="26"/>
        </w:rPr>
        <w:t>только интересную и понятную информацию. Не используйте неясные для вас термины и специальные выражения.</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Не делайте сообщение очень громоздким.</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При оформлении доклада используйте только необходимые, относящиеся к теме рисунки и схемы.</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В конце сообщения (доклада) составьте список литературы, которой вы пользовались при подготовке.</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Прочитайте написанный текст заранее и постарайтесь его пересказать, выбирая самое основное.</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lastRenderedPageBreak/>
        <w:t>Говорите громко, отчётливо и не торопитесь. В особо важных местах делайте паузу или меняйте интонацию – это облегчит её восприятие для слушателей.</w:t>
      </w:r>
    </w:p>
    <w:p w:rsidR="001111DC" w:rsidRPr="000E7DA0" w:rsidRDefault="001111DC" w:rsidP="000E7DA0">
      <w:pPr>
        <w:pStyle w:val="a3"/>
        <w:spacing w:before="0" w:beforeAutospacing="0" w:after="0" w:afterAutospacing="0"/>
        <w:jc w:val="both"/>
        <w:rPr>
          <w:sz w:val="26"/>
          <w:szCs w:val="26"/>
        </w:rPr>
      </w:pPr>
      <w:r w:rsidRPr="000E7DA0">
        <w:rPr>
          <w:color w:val="000000"/>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sz w:val="26"/>
          <w:szCs w:val="26"/>
        </w:rPr>
        <w:t xml:space="preserve">Любое устное выступление должно </w:t>
      </w:r>
      <w:r w:rsidRPr="000E7DA0">
        <w:rPr>
          <w:color w:val="000000" w:themeColor="text1"/>
          <w:sz w:val="26"/>
          <w:szCs w:val="26"/>
        </w:rPr>
        <w:t>удовлетворять </w:t>
      </w:r>
      <w:r w:rsidRPr="000E7DA0">
        <w:rPr>
          <w:b/>
          <w:bCs/>
          <w:i/>
          <w:iCs/>
          <w:color w:val="000000" w:themeColor="text1"/>
          <w:sz w:val="26"/>
          <w:szCs w:val="26"/>
          <w:u w:val="single"/>
        </w:rPr>
        <w:t>трем основным критериям</w:t>
      </w:r>
      <w:r w:rsidRPr="000E7DA0">
        <w:rPr>
          <w:b/>
          <w:bCs/>
          <w:color w:val="000000" w:themeColor="text1"/>
          <w:sz w:val="26"/>
          <w:szCs w:val="26"/>
          <w:u w:val="single"/>
        </w:rPr>
        <w:t>,</w:t>
      </w:r>
      <w:r w:rsidRPr="000E7DA0">
        <w:rPr>
          <w:color w:val="000000" w:themeColor="text1"/>
          <w:sz w:val="26"/>
          <w:szCs w:val="26"/>
        </w:rPr>
        <w:t> которые в конечном итоге и приводят к успеху: это </w:t>
      </w:r>
      <w:r w:rsidRPr="000E7DA0">
        <w:rPr>
          <w:b/>
          <w:bCs/>
          <w:color w:val="000000" w:themeColor="text1"/>
          <w:sz w:val="26"/>
          <w:szCs w:val="26"/>
        </w:rPr>
        <w:t>критерий правильности,</w:t>
      </w:r>
      <w:r w:rsidRPr="000E7DA0">
        <w:rPr>
          <w:color w:val="000000" w:themeColor="text1"/>
          <w:sz w:val="26"/>
          <w:szCs w:val="26"/>
        </w:rPr>
        <w:t> т.е. соответствия языковым нормам, </w:t>
      </w:r>
      <w:r w:rsidRPr="000E7DA0">
        <w:rPr>
          <w:b/>
          <w:bCs/>
          <w:color w:val="000000" w:themeColor="text1"/>
          <w:sz w:val="26"/>
          <w:szCs w:val="26"/>
        </w:rPr>
        <w:t>критерий смысловой адекватности</w:t>
      </w:r>
      <w:r w:rsidRPr="000E7DA0">
        <w:rPr>
          <w:color w:val="000000" w:themeColor="text1"/>
          <w:sz w:val="26"/>
          <w:szCs w:val="26"/>
        </w:rPr>
        <w:t>, т.е. соответствия содержания выступления реальности, и </w:t>
      </w:r>
      <w:r w:rsidRPr="000E7DA0">
        <w:rPr>
          <w:b/>
          <w:bCs/>
          <w:color w:val="000000" w:themeColor="text1"/>
          <w:sz w:val="26"/>
          <w:szCs w:val="26"/>
        </w:rPr>
        <w:t>критерий эффективности</w:t>
      </w:r>
      <w:r w:rsidRPr="000E7DA0">
        <w:rPr>
          <w:color w:val="000000" w:themeColor="text1"/>
          <w:sz w:val="26"/>
          <w:szCs w:val="26"/>
        </w:rPr>
        <w:t>, т.е. соответствия достигнутых результатов поставленной цели.</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Работу по подготовке устного выступления можно разделить на два основных этапа: </w:t>
      </w:r>
      <w:r w:rsidRPr="000E7DA0">
        <w:rPr>
          <w:b/>
          <w:bCs/>
          <w:color w:val="000000" w:themeColor="text1"/>
          <w:sz w:val="26"/>
          <w:szCs w:val="26"/>
        </w:rPr>
        <w:t>докоммуникативный этап (подготовка выступления</w:t>
      </w:r>
      <w:r w:rsidRPr="000E7DA0">
        <w:rPr>
          <w:color w:val="000000" w:themeColor="text1"/>
          <w:sz w:val="26"/>
          <w:szCs w:val="26"/>
        </w:rPr>
        <w:t>) и </w:t>
      </w:r>
      <w:r w:rsidRPr="000E7DA0">
        <w:rPr>
          <w:b/>
          <w:bCs/>
          <w:color w:val="000000" w:themeColor="text1"/>
          <w:sz w:val="26"/>
          <w:szCs w:val="26"/>
        </w:rPr>
        <w:t>коммуникативный этап (взаимодействие с аудиторией</w:t>
      </w:r>
      <w:r w:rsidRPr="000E7DA0">
        <w:rPr>
          <w:color w:val="000000" w:themeColor="text1"/>
          <w:sz w:val="26"/>
          <w:szCs w:val="26"/>
        </w:rPr>
        <w:t>).</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Само выступление должно состоять из трех частей – вступления (10-15% общего времени), основной части (60-70%) и заключения (20-25%).</w:t>
      </w:r>
    </w:p>
    <w:p w:rsidR="001111DC" w:rsidRPr="000E7DA0" w:rsidRDefault="001111DC" w:rsidP="000E7DA0">
      <w:pPr>
        <w:pStyle w:val="a3"/>
        <w:spacing w:before="0" w:beforeAutospacing="0" w:after="0" w:afterAutospacing="0"/>
        <w:jc w:val="both"/>
        <w:rPr>
          <w:color w:val="000000" w:themeColor="text1"/>
          <w:sz w:val="26"/>
          <w:szCs w:val="26"/>
        </w:rPr>
      </w:pPr>
      <w:r w:rsidRPr="000E7DA0">
        <w:rPr>
          <w:b/>
          <w:bCs/>
          <w:color w:val="000000" w:themeColor="text1"/>
          <w:sz w:val="26"/>
          <w:szCs w:val="26"/>
          <w:u w:val="single"/>
        </w:rPr>
        <w:t>Вступление</w:t>
      </w:r>
      <w:r w:rsidRPr="000E7DA0">
        <w:rPr>
          <w:color w:val="000000" w:themeColor="text1"/>
          <w:sz w:val="26"/>
          <w:szCs w:val="26"/>
        </w:rPr>
        <w:t>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shd w:val="clear" w:color="auto" w:fill="D6E3BC"/>
        </w:rPr>
        <w:t>Требования к основному тезису выступления</w:t>
      </w:r>
      <w:r w:rsidRPr="000E7DA0">
        <w:rPr>
          <w:color w:val="000000" w:themeColor="text1"/>
          <w:sz w:val="26"/>
          <w:szCs w:val="26"/>
        </w:rPr>
        <w:t>:</w:t>
      </w:r>
    </w:p>
    <w:p w:rsidR="001111DC" w:rsidRPr="000E7DA0" w:rsidRDefault="001111DC" w:rsidP="000E7DA0">
      <w:pPr>
        <w:pStyle w:val="a3"/>
        <w:numPr>
          <w:ilvl w:val="0"/>
          <w:numId w:val="15"/>
        </w:numPr>
        <w:spacing w:before="0" w:beforeAutospacing="0" w:after="0" w:afterAutospacing="0"/>
        <w:ind w:left="0" w:firstLine="0"/>
        <w:jc w:val="both"/>
        <w:rPr>
          <w:color w:val="000000" w:themeColor="text1"/>
          <w:sz w:val="26"/>
          <w:szCs w:val="26"/>
        </w:rPr>
      </w:pPr>
      <w:r w:rsidRPr="000E7DA0">
        <w:rPr>
          <w:color w:val="000000" w:themeColor="text1"/>
          <w:sz w:val="26"/>
          <w:szCs w:val="26"/>
        </w:rPr>
        <w:t>фраза должна утверждать главную мысль и соответствовать цели выступления;</w:t>
      </w:r>
    </w:p>
    <w:p w:rsidR="001111DC" w:rsidRPr="000E7DA0" w:rsidRDefault="001111DC" w:rsidP="000E7DA0">
      <w:pPr>
        <w:pStyle w:val="a3"/>
        <w:numPr>
          <w:ilvl w:val="0"/>
          <w:numId w:val="15"/>
        </w:numPr>
        <w:spacing w:before="0" w:beforeAutospacing="0" w:after="0" w:afterAutospacing="0"/>
        <w:ind w:left="0" w:firstLine="0"/>
        <w:jc w:val="both"/>
        <w:rPr>
          <w:color w:val="000000" w:themeColor="text1"/>
          <w:sz w:val="26"/>
          <w:szCs w:val="26"/>
        </w:rPr>
      </w:pPr>
      <w:r w:rsidRPr="000E7DA0">
        <w:rPr>
          <w:color w:val="000000" w:themeColor="text1"/>
          <w:sz w:val="26"/>
          <w:szCs w:val="26"/>
        </w:rPr>
        <w:t>суждение должно быть кратким, ясным, легко удерживаться в кратковременной памяти;</w:t>
      </w:r>
    </w:p>
    <w:p w:rsidR="001111DC" w:rsidRPr="000E7DA0" w:rsidRDefault="001111DC" w:rsidP="000E7DA0">
      <w:pPr>
        <w:pStyle w:val="a3"/>
        <w:numPr>
          <w:ilvl w:val="0"/>
          <w:numId w:val="15"/>
        </w:numPr>
        <w:spacing w:before="0" w:beforeAutospacing="0" w:after="0" w:afterAutospacing="0"/>
        <w:ind w:left="0" w:firstLine="0"/>
        <w:jc w:val="both"/>
        <w:rPr>
          <w:color w:val="000000" w:themeColor="text1"/>
          <w:sz w:val="26"/>
          <w:szCs w:val="26"/>
        </w:rPr>
      </w:pPr>
      <w:r w:rsidRPr="000E7DA0">
        <w:rPr>
          <w:color w:val="000000" w:themeColor="text1"/>
          <w:sz w:val="26"/>
          <w:szCs w:val="26"/>
        </w:rPr>
        <w:t>мысль должна пониматься однозначно, не заключать в себе противоречия.</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План развития </w:t>
      </w:r>
      <w:r w:rsidRPr="000E7DA0">
        <w:rPr>
          <w:b/>
          <w:bCs/>
          <w:color w:val="000000" w:themeColor="text1"/>
          <w:sz w:val="26"/>
          <w:szCs w:val="26"/>
          <w:u w:val="single"/>
        </w:rPr>
        <w:t>основной части</w:t>
      </w:r>
      <w:r w:rsidRPr="000E7DA0">
        <w:rPr>
          <w:color w:val="000000" w:themeColor="text1"/>
          <w:sz w:val="26"/>
          <w:szCs w:val="26"/>
        </w:rPr>
        <w:t> должен быть ясным. Должно быть отобрано оптимальное количество фактов и необходимых примеров.</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1111DC" w:rsidRPr="000E7DA0" w:rsidRDefault="001111DC" w:rsidP="000E7DA0">
      <w:pPr>
        <w:pStyle w:val="a3"/>
        <w:spacing w:before="0" w:beforeAutospacing="0" w:after="0" w:afterAutospacing="0"/>
        <w:jc w:val="both"/>
        <w:rPr>
          <w:color w:val="000000" w:themeColor="text1"/>
          <w:sz w:val="26"/>
          <w:szCs w:val="26"/>
        </w:rPr>
      </w:pPr>
      <w:r w:rsidRPr="000E7DA0">
        <w:rPr>
          <w:b/>
          <w:bCs/>
          <w:color w:val="000000" w:themeColor="text1"/>
          <w:sz w:val="26"/>
          <w:szCs w:val="26"/>
          <w:u w:val="single"/>
        </w:rPr>
        <w:t>В заключении</w:t>
      </w:r>
      <w:r w:rsidRPr="000E7DA0">
        <w:rPr>
          <w:color w:val="000000" w:themeColor="text1"/>
          <w:sz w:val="26"/>
          <w:szCs w:val="26"/>
        </w:rPr>
        <w:t xml:space="preserve">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w:t>
      </w:r>
      <w:r w:rsidRPr="000E7DA0">
        <w:rPr>
          <w:color w:val="000000" w:themeColor="text1"/>
          <w:sz w:val="26"/>
          <w:szCs w:val="26"/>
        </w:rPr>
        <w:lastRenderedPageBreak/>
        <w:t>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w:t>
      </w:r>
    </w:p>
    <w:p w:rsidR="001111DC" w:rsidRPr="000E7DA0" w:rsidRDefault="001111DC" w:rsidP="000E7DA0">
      <w:pPr>
        <w:pStyle w:val="a3"/>
        <w:spacing w:before="0" w:beforeAutospacing="0" w:after="0" w:afterAutospacing="0"/>
        <w:jc w:val="both"/>
        <w:rPr>
          <w:b/>
          <w:color w:val="000000" w:themeColor="text1"/>
          <w:sz w:val="26"/>
          <w:szCs w:val="26"/>
        </w:rPr>
      </w:pPr>
      <w:r w:rsidRPr="000E7DA0">
        <w:rPr>
          <w:b/>
          <w:i/>
          <w:iCs/>
          <w:color w:val="000000" w:themeColor="text1"/>
          <w:sz w:val="26"/>
          <w:szCs w:val="26"/>
          <w:u w:val="single"/>
        </w:rPr>
        <w:t>Критерии оценки:</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актуальность темы;</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соответствие содержания теме;</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глубина проработки материала;</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грамотность и полнота использования источников;</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наличие элементов наглядности.</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Объем сообщения – 1-2 страниц текста, оформленного в соответствии с указанными ниже требованиями.</w:t>
      </w:r>
    </w:p>
    <w:p w:rsidR="00F225BC" w:rsidRPr="000E7DA0" w:rsidRDefault="00F225BC" w:rsidP="000E7DA0">
      <w:pPr>
        <w:spacing w:after="0" w:line="240" w:lineRule="auto"/>
        <w:jc w:val="both"/>
        <w:rPr>
          <w:rFonts w:ascii="Times New Roman" w:eastAsia="Times New Roman" w:hAnsi="Times New Roman" w:cs="Times New Roman"/>
          <w:color w:val="333333"/>
          <w:sz w:val="26"/>
          <w:szCs w:val="26"/>
        </w:rPr>
      </w:pPr>
      <w:r w:rsidRPr="000E7DA0">
        <w:rPr>
          <w:rFonts w:ascii="Times New Roman" w:eastAsia="Times New Roman" w:hAnsi="Times New Roman" w:cs="Times New Roman"/>
          <w:b/>
          <w:bCs/>
          <w:color w:val="333333"/>
          <w:sz w:val="26"/>
          <w:szCs w:val="26"/>
        </w:rPr>
        <w:t>Оценка «отлично»</w:t>
      </w:r>
      <w:r w:rsidRPr="000E7DA0">
        <w:rPr>
          <w:rFonts w:ascii="Times New Roman" w:eastAsia="Times New Roman" w:hAnsi="Times New Roman" w:cs="Times New Roman"/>
          <w:color w:val="333333"/>
          <w:sz w:val="26"/>
          <w:szCs w:val="26"/>
        </w:rPr>
        <w:t>- 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интернет ресурсы.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p w:rsidR="00F225BC" w:rsidRPr="000E7DA0" w:rsidRDefault="00F225BC" w:rsidP="000E7DA0">
      <w:pPr>
        <w:spacing w:after="0" w:line="240" w:lineRule="auto"/>
        <w:jc w:val="both"/>
        <w:rPr>
          <w:rFonts w:ascii="Times New Roman" w:eastAsia="Times New Roman" w:hAnsi="Times New Roman" w:cs="Times New Roman"/>
          <w:color w:val="333333"/>
          <w:sz w:val="26"/>
          <w:szCs w:val="26"/>
        </w:rPr>
      </w:pPr>
      <w:r w:rsidRPr="000E7DA0">
        <w:rPr>
          <w:rFonts w:ascii="Times New Roman" w:eastAsia="Times New Roman" w:hAnsi="Times New Roman" w:cs="Times New Roman"/>
          <w:b/>
          <w:bCs/>
          <w:color w:val="333333"/>
          <w:sz w:val="26"/>
          <w:szCs w:val="26"/>
        </w:rPr>
        <w:t>Оценка «хорошо»</w:t>
      </w:r>
      <w:r w:rsidRPr="000E7DA0">
        <w:rPr>
          <w:rFonts w:ascii="Times New Roman" w:eastAsia="Times New Roman" w:hAnsi="Times New Roman" w:cs="Times New Roman"/>
          <w:color w:val="333333"/>
          <w:sz w:val="26"/>
          <w:szCs w:val="26"/>
        </w:rPr>
        <w:t>- по своим характеристикам сообщение студента соответствует характеристикам отличного ответа, но студент может испытывать некоторые затруднения в ответах на дополнительные вопросы, допускать некоторые погрешности в речи. Отсутствует исследовательский компонент в сообщении.</w:t>
      </w:r>
    </w:p>
    <w:p w:rsidR="00F225BC" w:rsidRPr="000E7DA0" w:rsidRDefault="00F225BC" w:rsidP="000E7DA0">
      <w:pPr>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b/>
          <w:bCs/>
          <w:color w:val="333333"/>
          <w:sz w:val="26"/>
          <w:szCs w:val="26"/>
        </w:rPr>
        <w:t>Оценка «удовлетворительно»</w:t>
      </w:r>
      <w:r w:rsidRPr="000E7DA0">
        <w:rPr>
          <w:rFonts w:ascii="Times New Roman" w:eastAsia="Times New Roman" w:hAnsi="Times New Roman" w:cs="Times New Roman"/>
          <w:color w:val="333333"/>
          <w:sz w:val="26"/>
          <w:szCs w:val="26"/>
        </w:rPr>
        <w:t>- студент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rsidR="00F225BC" w:rsidRPr="000E7DA0" w:rsidRDefault="00F225BC" w:rsidP="000E7DA0">
      <w:pPr>
        <w:spacing w:after="0" w:line="240" w:lineRule="auto"/>
        <w:jc w:val="both"/>
        <w:rPr>
          <w:rFonts w:ascii="Times New Roman" w:eastAsia="Times New Roman" w:hAnsi="Times New Roman" w:cs="Times New Roman"/>
          <w:color w:val="333333"/>
          <w:sz w:val="26"/>
          <w:szCs w:val="26"/>
        </w:rPr>
      </w:pPr>
      <w:r w:rsidRPr="000E7DA0">
        <w:rPr>
          <w:rFonts w:ascii="Times New Roman" w:eastAsia="Times New Roman" w:hAnsi="Times New Roman" w:cs="Times New Roman"/>
          <w:b/>
          <w:bCs/>
          <w:color w:val="333333"/>
          <w:sz w:val="26"/>
          <w:szCs w:val="26"/>
        </w:rPr>
        <w:t>Оценка «неудовлетворительно»</w:t>
      </w:r>
      <w:r w:rsidRPr="000E7DA0">
        <w:rPr>
          <w:rFonts w:ascii="Times New Roman" w:eastAsia="Times New Roman" w:hAnsi="Times New Roman" w:cs="Times New Roman"/>
          <w:color w:val="333333"/>
          <w:sz w:val="26"/>
          <w:szCs w:val="26"/>
        </w:rPr>
        <w:t>- сообщение студентом не подготовлено либо подготовлено по одному источнику информации либо не соответствует теме.</w:t>
      </w:r>
    </w:p>
    <w:p w:rsidR="00AA41C4" w:rsidRPr="000E7DA0" w:rsidRDefault="00AA41C4" w:rsidP="000E7DA0">
      <w:pPr>
        <w:pStyle w:val="Default"/>
        <w:jc w:val="both"/>
        <w:rPr>
          <w:b/>
          <w:bCs/>
          <w:color w:val="auto"/>
          <w:sz w:val="26"/>
          <w:szCs w:val="26"/>
        </w:rPr>
      </w:pPr>
    </w:p>
    <w:p w:rsidR="00502C29" w:rsidRPr="00593135" w:rsidRDefault="00593135" w:rsidP="00593135">
      <w:pPr>
        <w:pStyle w:val="a5"/>
        <w:autoSpaceDE w:val="0"/>
        <w:autoSpaceDN w:val="0"/>
        <w:adjustRightInd w:val="0"/>
        <w:ind w:left="0" w:firstLine="0"/>
        <w:rPr>
          <w:rFonts w:eastAsia="Times New Roman"/>
          <w:sz w:val="26"/>
          <w:szCs w:val="26"/>
        </w:rPr>
      </w:pPr>
      <w:r>
        <w:rPr>
          <w:rFonts w:eastAsia="Times New Roman"/>
          <w:b/>
          <w:bCs/>
          <w:sz w:val="26"/>
          <w:szCs w:val="26"/>
        </w:rPr>
        <w:t>5.</w:t>
      </w:r>
      <w:r w:rsidR="00502C29" w:rsidRPr="00593135">
        <w:rPr>
          <w:rFonts w:eastAsia="Times New Roman"/>
          <w:b/>
          <w:bCs/>
          <w:sz w:val="26"/>
          <w:szCs w:val="26"/>
        </w:rPr>
        <w:t xml:space="preserve"> Информационное обеспечение обучения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
          <w:color w:val="auto"/>
          <w:sz w:val="26"/>
          <w:szCs w:val="26"/>
        </w:rPr>
      </w:pPr>
      <w:r w:rsidRPr="000E7DA0">
        <w:rPr>
          <w:rFonts w:ascii="Times New Roman" w:eastAsia="Times New Roman" w:hAnsi="Times New Roman" w:cs="Times New Roman"/>
          <w:b/>
          <w:color w:val="auto"/>
          <w:sz w:val="26"/>
          <w:szCs w:val="26"/>
        </w:rPr>
        <w:t xml:space="preserve">Основные источники: </w:t>
      </w:r>
    </w:p>
    <w:p w:rsidR="0051532E" w:rsidRDefault="00D833A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D833A9">
        <w:rPr>
          <w:rFonts w:ascii="Times New Roman" w:eastAsia="Times New Roman" w:hAnsi="Times New Roman" w:cs="Times New Roman"/>
          <w:bCs/>
          <w:color w:val="auto"/>
          <w:sz w:val="26"/>
          <w:szCs w:val="26"/>
        </w:rPr>
        <w:t xml:space="preserve">История : учеб. пособие / П.С. Самыгин, С.И. Самыгин, В.Н. Шевелев, Е.В. Шевелева. – Москва : ИНФРА-М, 2018. – 528 с. – (Среднее профессиональное образование). - ISBN 978-5-16-004507-8. - Текст : электронный. - URL: </w:t>
      </w:r>
      <w:hyperlink r:id="rId6" w:history="1">
        <w:r w:rsidR="0051532E" w:rsidRPr="000A7EC1">
          <w:rPr>
            <w:rStyle w:val="a4"/>
            <w:rFonts w:ascii="Times New Roman" w:eastAsia="Times New Roman" w:hAnsi="Times New Roman" w:cs="Times New Roman"/>
            <w:bCs/>
            <w:sz w:val="26"/>
            <w:szCs w:val="26"/>
          </w:rPr>
          <w:t>https://znanium.com/catalog/product/939217</w:t>
        </w:r>
      </w:hyperlink>
    </w:p>
    <w:p w:rsidR="0051532E" w:rsidRDefault="00D833A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D833A9">
        <w:rPr>
          <w:rFonts w:ascii="Times New Roman" w:eastAsia="Times New Roman" w:hAnsi="Times New Roman" w:cs="Times New Roman"/>
          <w:bCs/>
          <w:color w:val="auto"/>
          <w:sz w:val="26"/>
          <w:szCs w:val="26"/>
        </w:rPr>
        <w:t>.</w:t>
      </w:r>
    </w:p>
    <w:p w:rsidR="0051532E" w:rsidRDefault="0051532E"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51532E">
        <w:rPr>
          <w:rFonts w:ascii="Times New Roman" w:eastAsia="Times New Roman" w:hAnsi="Times New Roman" w:cs="Times New Roman"/>
          <w:bCs/>
          <w:color w:val="auto"/>
          <w:sz w:val="26"/>
          <w:szCs w:val="26"/>
        </w:rPr>
        <w:t xml:space="preserve">История России XVIII — начала XX века : учебник / М.Ю. Лачаева, Л.М. Ляшенко, В.Е. Воронин, А.П. Синелобов ; под ред. М.Ю. Лачаевой. — Москва : ИНФРА-М, 2017. — 648 с. + Доп. материалы [Электронный ресурс; Режим доступа: https://new.znanium.com]. </w:t>
      </w:r>
      <w:r w:rsidRPr="0051532E">
        <w:rPr>
          <w:rFonts w:ascii="Times New Roman" w:eastAsia="Times New Roman" w:hAnsi="Times New Roman" w:cs="Times New Roman"/>
          <w:bCs/>
          <w:color w:val="auto"/>
          <w:sz w:val="26"/>
          <w:szCs w:val="26"/>
        </w:rPr>
        <w:lastRenderedPageBreak/>
        <w:t xml:space="preserve">— (Высшее образование: Бакалавриат). — www.dx.doi.org/10.12737/25130. - ISBN 978-5-16-012874-0. - Текст : электронный. - URL: </w:t>
      </w:r>
      <w:hyperlink r:id="rId7" w:history="1">
        <w:r w:rsidRPr="000A7EC1">
          <w:rPr>
            <w:rStyle w:val="a4"/>
            <w:rFonts w:ascii="Times New Roman" w:eastAsia="Times New Roman" w:hAnsi="Times New Roman" w:cs="Times New Roman"/>
            <w:bCs/>
            <w:sz w:val="26"/>
            <w:szCs w:val="26"/>
          </w:rPr>
          <w:t>https://znanium.com/catalog/product/757953</w:t>
        </w:r>
      </w:hyperlink>
    </w:p>
    <w:p w:rsidR="0051532E" w:rsidRDefault="0051532E"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51532E">
        <w:rPr>
          <w:rFonts w:ascii="Times New Roman" w:eastAsia="Times New Roman" w:hAnsi="Times New Roman" w:cs="Times New Roman"/>
          <w:bCs/>
          <w:color w:val="auto"/>
          <w:sz w:val="26"/>
          <w:szCs w:val="26"/>
        </w:rPr>
        <w:t xml:space="preserve"> (дата обращения: 15.04.2022). – Режим доступа: по подписке.</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
          <w:color w:val="auto"/>
          <w:sz w:val="26"/>
          <w:szCs w:val="26"/>
        </w:rPr>
        <w:t xml:space="preserve">Дополнительные источники: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1. Артемов В.В. История. –М. изд-во «Академия», 2015г.</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2.Артемов В.В. История. –М. изд-во «Академия»,2017г.</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3.Артемов В.В., Лубченков Ю.Н.  История Отечества с древнейших времен до наших дней. –М. изд-во «Академия»,2015 г</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4.Бард А.Новая правящая элита и жизнь после капитализма / А.Бард, Я. Зодерквист.–М.:2018.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5.Гайдар Е.ТДолгое время. Россия в мире: очерки экономической истории / Е.Т.Гайдар.–М.:2018.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6.Геллнер Э.Нации и национализм /Э. Геллнер. – М.:2018. </w:t>
      </w:r>
    </w:p>
    <w:p w:rsidR="00502C29" w:rsidRPr="000E7DA0" w:rsidRDefault="00502C29" w:rsidP="000E7DA0">
      <w:pPr>
        <w:spacing w:after="0" w:line="240" w:lineRule="auto"/>
        <w:jc w:val="both"/>
        <w:rPr>
          <w:rFonts w:ascii="Times New Roman" w:eastAsia="Times New Roman" w:hAnsi="Times New Roman" w:cs="Times New Roman"/>
          <w:b/>
          <w:color w:val="auto"/>
          <w:sz w:val="26"/>
          <w:szCs w:val="26"/>
        </w:rPr>
      </w:pPr>
      <w:r w:rsidRPr="000E7DA0">
        <w:rPr>
          <w:rFonts w:ascii="Times New Roman" w:eastAsia="Times New Roman" w:hAnsi="Times New Roman" w:cs="Times New Roman"/>
          <w:b/>
          <w:color w:val="auto"/>
          <w:sz w:val="26"/>
          <w:szCs w:val="26"/>
        </w:rPr>
        <w:t>Интернет ресурсы:</w:t>
      </w:r>
    </w:p>
    <w:p w:rsidR="00502C29" w:rsidRPr="000E7DA0" w:rsidRDefault="00AD5620"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8" w:tgtFrame="_blank" w:history="1">
        <w:r w:rsidR="00502C29" w:rsidRPr="000E7DA0">
          <w:rPr>
            <w:rFonts w:ascii="Times New Roman" w:hAnsi="Times New Roman" w:cs="Times New Roman"/>
            <w:bCs/>
            <w:color w:val="0000FF"/>
            <w:sz w:val="26"/>
            <w:szCs w:val="26"/>
            <w:u w:val="single"/>
            <w:lang w:val="en-US" w:eastAsia="en-US"/>
          </w:rPr>
          <w:t>istorya</w:t>
        </w:r>
        <w:r w:rsidR="00502C29" w:rsidRPr="000E7DA0">
          <w:rPr>
            <w:rFonts w:ascii="Times New Roman" w:hAnsi="Times New Roman" w:cs="Times New Roman"/>
            <w:bCs/>
            <w:color w:val="0000FF"/>
            <w:sz w:val="26"/>
            <w:szCs w:val="26"/>
            <w:u w:val="single"/>
            <w:lang w:eastAsia="en-US"/>
          </w:rPr>
          <w:t>.</w:t>
        </w:r>
        <w:r w:rsidR="00502C29" w:rsidRPr="000E7DA0">
          <w:rPr>
            <w:rFonts w:ascii="Times New Roman" w:hAnsi="Times New Roman" w:cs="Times New Roman"/>
            <w:bCs/>
            <w:color w:val="0000FF"/>
            <w:sz w:val="26"/>
            <w:szCs w:val="26"/>
            <w:u w:val="single"/>
            <w:lang w:val="en-US" w:eastAsia="en-US"/>
          </w:rPr>
          <w:t>ru</w:t>
        </w:r>
      </w:hyperlink>
      <w:r w:rsidR="00502C29" w:rsidRPr="000E7DA0">
        <w:rPr>
          <w:rFonts w:ascii="Times New Roman" w:hAnsi="Times New Roman" w:cs="Times New Roman"/>
          <w:color w:val="auto"/>
          <w:sz w:val="26"/>
          <w:szCs w:val="26"/>
          <w:lang w:eastAsia="en-US"/>
        </w:rPr>
        <w:t xml:space="preserve"> - сайт </w:t>
      </w:r>
      <w:r w:rsidR="00502C29" w:rsidRPr="000E7DA0">
        <w:rPr>
          <w:rFonts w:ascii="Times New Roman" w:hAnsi="Times New Roman" w:cs="Times New Roman"/>
          <w:bCs/>
          <w:color w:val="auto"/>
          <w:sz w:val="26"/>
          <w:szCs w:val="26"/>
          <w:lang w:eastAsia="en-US"/>
        </w:rPr>
        <w:t>"История.РУ"</w:t>
      </w:r>
      <w:r w:rsidR="00502C29" w:rsidRPr="000E7DA0">
        <w:rPr>
          <w:rFonts w:ascii="Times New Roman" w:hAnsi="Times New Roman" w:cs="Times New Roman"/>
          <w:color w:val="auto"/>
          <w:sz w:val="26"/>
          <w:szCs w:val="26"/>
          <w:lang w:eastAsia="en-US"/>
        </w:rPr>
        <w:t xml:space="preserve">. Всемирная история и История России. Хронология, библиотека, статьи. </w:t>
      </w:r>
    </w:p>
    <w:p w:rsidR="00502C29" w:rsidRPr="000E7DA0" w:rsidRDefault="00502C29"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znanium.com – Электронная библиотечная система</w:t>
      </w:r>
    </w:p>
    <w:p w:rsidR="00502C29" w:rsidRPr="000E7DA0" w:rsidRDefault="00AD5620"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9" w:tgtFrame="_blank" w:history="1">
        <w:r w:rsidR="00502C29" w:rsidRPr="000E7DA0">
          <w:rPr>
            <w:rFonts w:ascii="Times New Roman" w:hAnsi="Times New Roman" w:cs="Times New Roman"/>
            <w:bCs/>
            <w:color w:val="0000FF"/>
            <w:sz w:val="26"/>
            <w:szCs w:val="26"/>
            <w:u w:val="single"/>
            <w:lang w:val="en-US" w:eastAsia="en-US"/>
          </w:rPr>
          <w:t>gpw</w:t>
        </w:r>
        <w:r w:rsidR="00502C29" w:rsidRPr="000E7DA0">
          <w:rPr>
            <w:rFonts w:ascii="Times New Roman" w:hAnsi="Times New Roman" w:cs="Times New Roman"/>
            <w:bCs/>
            <w:color w:val="0000FF"/>
            <w:sz w:val="26"/>
            <w:szCs w:val="26"/>
            <w:u w:val="single"/>
            <w:lang w:eastAsia="en-US"/>
          </w:rPr>
          <w:t>.</w:t>
        </w:r>
        <w:r w:rsidR="00502C29" w:rsidRPr="000E7DA0">
          <w:rPr>
            <w:rFonts w:ascii="Times New Roman" w:hAnsi="Times New Roman" w:cs="Times New Roman"/>
            <w:bCs/>
            <w:color w:val="0000FF"/>
            <w:sz w:val="26"/>
            <w:szCs w:val="26"/>
            <w:u w:val="single"/>
            <w:lang w:val="en-US" w:eastAsia="en-US"/>
          </w:rPr>
          <w:t>tellur</w:t>
        </w:r>
        <w:r w:rsidR="00502C29" w:rsidRPr="000E7DA0">
          <w:rPr>
            <w:rFonts w:ascii="Times New Roman" w:hAnsi="Times New Roman" w:cs="Times New Roman"/>
            <w:bCs/>
            <w:color w:val="0000FF"/>
            <w:sz w:val="26"/>
            <w:szCs w:val="26"/>
            <w:u w:val="single"/>
            <w:lang w:eastAsia="en-US"/>
          </w:rPr>
          <w:t>.</w:t>
        </w:r>
        <w:r w:rsidR="00502C29" w:rsidRPr="000E7DA0">
          <w:rPr>
            <w:rFonts w:ascii="Times New Roman" w:hAnsi="Times New Roman" w:cs="Times New Roman"/>
            <w:bCs/>
            <w:color w:val="0000FF"/>
            <w:sz w:val="26"/>
            <w:szCs w:val="26"/>
            <w:u w:val="single"/>
            <w:lang w:val="en-US" w:eastAsia="en-US"/>
          </w:rPr>
          <w:t>ru</w:t>
        </w:r>
      </w:hyperlink>
      <w:r w:rsidR="00502C29" w:rsidRPr="000E7DA0">
        <w:rPr>
          <w:rFonts w:ascii="Times New Roman" w:hAnsi="Times New Roman" w:cs="Times New Roman"/>
          <w:color w:val="auto"/>
          <w:sz w:val="26"/>
          <w:szCs w:val="26"/>
          <w:lang w:eastAsia="en-US"/>
        </w:rPr>
        <w:t xml:space="preserve"> - сайт </w:t>
      </w:r>
      <w:r w:rsidR="00502C29" w:rsidRPr="000E7DA0">
        <w:rPr>
          <w:rFonts w:ascii="Times New Roman" w:hAnsi="Times New Roman" w:cs="Times New Roman"/>
          <w:bCs/>
          <w:color w:val="auto"/>
          <w:sz w:val="26"/>
          <w:szCs w:val="26"/>
          <w:lang w:eastAsia="en-US"/>
        </w:rPr>
        <w:t>"Великая отечественная"</w:t>
      </w:r>
      <w:r w:rsidR="00502C29" w:rsidRPr="000E7DA0">
        <w:rPr>
          <w:rFonts w:ascii="Times New Roman" w:hAnsi="Times New Roman" w:cs="Times New Roman"/>
          <w:color w:val="auto"/>
          <w:sz w:val="26"/>
          <w:szCs w:val="26"/>
          <w:lang w:eastAsia="en-US"/>
        </w:rPr>
        <w:t xml:space="preserve"> Тематическиеподборки публикаций (статьи, книги). </w:t>
      </w:r>
      <w:hyperlink r:id="rId10" w:tgtFrame="_blank" w:history="1"/>
      <w:hyperlink r:id="rId11" w:tgtFrame="_blank" w:history="1"/>
    </w:p>
    <w:p w:rsidR="00502C29" w:rsidRPr="000E7DA0" w:rsidRDefault="00AD5620"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2" w:tgtFrame="_blank" w:history="1">
        <w:r w:rsidR="00502C29" w:rsidRPr="000E7DA0">
          <w:rPr>
            <w:rFonts w:ascii="Times New Roman" w:hAnsi="Times New Roman" w:cs="Times New Roman"/>
            <w:bCs/>
            <w:color w:val="0000FF"/>
            <w:sz w:val="26"/>
            <w:szCs w:val="26"/>
            <w:u w:val="single"/>
            <w:lang w:eastAsia="en-US"/>
          </w:rPr>
          <w:t>hrono.ru</w:t>
        </w:r>
      </w:hyperlink>
      <w:r w:rsidR="00502C29" w:rsidRPr="000E7DA0">
        <w:rPr>
          <w:rFonts w:ascii="Times New Roman" w:hAnsi="Times New Roman" w:cs="Times New Roman"/>
          <w:color w:val="auto"/>
          <w:sz w:val="26"/>
          <w:szCs w:val="26"/>
          <w:lang w:val="en-US" w:eastAsia="en-US"/>
        </w:rPr>
        <w:t> </w:t>
      </w:r>
      <w:r w:rsidR="00502C29" w:rsidRPr="000E7DA0">
        <w:rPr>
          <w:rFonts w:ascii="Times New Roman" w:hAnsi="Times New Roman" w:cs="Times New Roman"/>
          <w:color w:val="auto"/>
          <w:sz w:val="26"/>
          <w:szCs w:val="26"/>
          <w:lang w:eastAsia="en-US"/>
        </w:rPr>
        <w:t>проект "</w:t>
      </w:r>
      <w:r w:rsidR="00502C29" w:rsidRPr="000E7DA0">
        <w:rPr>
          <w:rFonts w:ascii="Times New Roman" w:hAnsi="Times New Roman" w:cs="Times New Roman"/>
          <w:bCs/>
          <w:color w:val="auto"/>
          <w:sz w:val="26"/>
          <w:szCs w:val="26"/>
          <w:lang w:eastAsia="en-US"/>
        </w:rPr>
        <w:t>Хронос</w:t>
      </w:r>
      <w:r w:rsidR="00502C29" w:rsidRPr="000E7DA0">
        <w:rPr>
          <w:rFonts w:ascii="Times New Roman" w:hAnsi="Times New Roman" w:cs="Times New Roman"/>
          <w:color w:val="auto"/>
          <w:sz w:val="26"/>
          <w:szCs w:val="26"/>
          <w:lang w:eastAsia="en-US"/>
        </w:rPr>
        <w:t xml:space="preserve"> - всемирная история в Интернете",</w:t>
      </w:r>
    </w:p>
    <w:p w:rsidR="00502C29" w:rsidRPr="000E7DA0" w:rsidRDefault="00AD5620"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3" w:tgtFrame="_top" w:history="1">
        <w:r w:rsidR="00502C29" w:rsidRPr="000E7DA0">
          <w:rPr>
            <w:rFonts w:ascii="Times New Roman" w:hAnsi="Times New Roman" w:cs="Times New Roman"/>
            <w:color w:val="0000FF"/>
            <w:sz w:val="26"/>
            <w:szCs w:val="26"/>
            <w:u w:val="single"/>
            <w:lang w:eastAsia="en-US"/>
          </w:rPr>
          <w:t>http://www.shpl.ru/adress/resourses/hist</w:t>
        </w:r>
      </w:hyperlink>
      <w:r w:rsidR="00502C29" w:rsidRPr="000E7DA0">
        <w:rPr>
          <w:rFonts w:ascii="Times New Roman" w:hAnsi="Times New Roman" w:cs="Times New Roman"/>
          <w:color w:val="auto"/>
          <w:sz w:val="26"/>
          <w:szCs w:val="26"/>
          <w:lang w:eastAsia="en-US"/>
        </w:rPr>
        <w:t xml:space="preserve"> Адреса исторических библиотек мира.</w:t>
      </w:r>
    </w:p>
    <w:p w:rsidR="00502C29" w:rsidRPr="000E7DA0" w:rsidRDefault="00AD5620"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4" w:tgtFrame="_top" w:history="1">
        <w:r w:rsidR="00502C29" w:rsidRPr="000E7DA0">
          <w:rPr>
            <w:rFonts w:ascii="Times New Roman" w:hAnsi="Times New Roman" w:cs="Times New Roman"/>
            <w:color w:val="0000FF"/>
            <w:sz w:val="26"/>
            <w:szCs w:val="26"/>
            <w:u w:val="single"/>
            <w:lang w:eastAsia="en-US"/>
          </w:rPr>
          <w:t>http:/www.hist.msu.ru/ER/index.html</w:t>
        </w:r>
      </w:hyperlink>
      <w:r w:rsidR="00502C29" w:rsidRPr="000E7DA0">
        <w:rPr>
          <w:rFonts w:ascii="Times New Roman" w:hAnsi="Times New Roman" w:cs="Times New Roman"/>
          <w:color w:val="auto"/>
          <w:sz w:val="26"/>
          <w:szCs w:val="26"/>
          <w:lang w:eastAsia="en-US"/>
        </w:rPr>
        <w:t xml:space="preserve"> Библиотека электронных ресурсов исторического факультета МГУ им. М.В. Ломоносова.</w:t>
      </w:r>
    </w:p>
    <w:p w:rsidR="00502C29" w:rsidRPr="000E7DA0" w:rsidRDefault="00AD5620"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5" w:tgtFrame="_top" w:history="1">
        <w:r w:rsidR="00502C29" w:rsidRPr="000E7DA0">
          <w:rPr>
            <w:rFonts w:ascii="Times New Roman" w:hAnsi="Times New Roman" w:cs="Times New Roman"/>
            <w:color w:val="0000FF"/>
            <w:sz w:val="26"/>
            <w:szCs w:val="26"/>
            <w:u w:val="single"/>
            <w:lang w:eastAsia="en-US"/>
          </w:rPr>
          <w:t>http://www.encyclopedia.ru</w:t>
        </w:r>
      </w:hyperlink>
      <w:r w:rsidR="00502C29" w:rsidRPr="000E7DA0">
        <w:rPr>
          <w:rFonts w:ascii="Times New Roman" w:hAnsi="Times New Roman" w:cs="Times New Roman"/>
          <w:color w:val="auto"/>
          <w:sz w:val="26"/>
          <w:szCs w:val="26"/>
          <w:lang w:eastAsia="en-US"/>
        </w:rPr>
        <w:t xml:space="preserve"> Мир энциклопедий.</w:t>
      </w:r>
    </w:p>
    <w:p w:rsidR="00502C29" w:rsidRPr="000E7DA0" w:rsidRDefault="00AD5620"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w:tgtFrame="_top" w:history="1">
        <w:r w:rsidR="00502C29" w:rsidRPr="000E7DA0">
          <w:rPr>
            <w:rFonts w:ascii="Times New Roman" w:hAnsi="Times New Roman" w:cs="Times New Roman"/>
            <w:color w:val="0000FF"/>
            <w:sz w:val="26"/>
            <w:szCs w:val="26"/>
            <w:u w:val="single"/>
            <w:lang w:eastAsia="en-US"/>
          </w:rPr>
          <w:t>http://www. history.ru/hist.htm</w:t>
        </w:r>
      </w:hyperlink>
      <w:r w:rsidR="00502C29" w:rsidRPr="000E7DA0">
        <w:rPr>
          <w:rFonts w:ascii="Times New Roman" w:hAnsi="Times New Roman" w:cs="Times New Roman"/>
          <w:color w:val="auto"/>
          <w:sz w:val="26"/>
          <w:szCs w:val="26"/>
          <w:lang w:eastAsia="en-US"/>
        </w:rPr>
        <w:t xml:space="preserve"> Ресурсы WWW по истории.</w:t>
      </w:r>
    </w:p>
    <w:p w:rsidR="00502C29" w:rsidRPr="000E7DA0" w:rsidRDefault="00AD5620"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6" w:tgtFrame="_top" w:history="1">
        <w:r w:rsidR="00502C29" w:rsidRPr="000E7DA0">
          <w:rPr>
            <w:rFonts w:ascii="Times New Roman" w:hAnsi="Times New Roman" w:cs="Times New Roman"/>
            <w:color w:val="0000FF"/>
            <w:sz w:val="26"/>
            <w:szCs w:val="26"/>
            <w:u w:val="single"/>
            <w:lang w:eastAsia="en-US"/>
          </w:rPr>
          <w:t>http://www.rubricon.ru</w:t>
        </w:r>
      </w:hyperlink>
      <w:r w:rsidR="00502C29" w:rsidRPr="000E7DA0">
        <w:rPr>
          <w:rFonts w:ascii="Times New Roman" w:hAnsi="Times New Roman" w:cs="Times New Roman"/>
          <w:color w:val="auto"/>
          <w:sz w:val="26"/>
          <w:szCs w:val="26"/>
          <w:lang w:eastAsia="en-US"/>
        </w:rPr>
        <w:t xml:space="preserve"> Энциклопедический словарь "Всемирная история".</w:t>
      </w:r>
    </w:p>
    <w:p w:rsidR="00502C29" w:rsidRPr="000E7DA0" w:rsidRDefault="00AD5620"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7" w:tgtFrame="_top" w:history="1">
        <w:r w:rsidR="00502C29" w:rsidRPr="000E7DA0">
          <w:rPr>
            <w:rFonts w:ascii="Times New Roman" w:hAnsi="Times New Roman" w:cs="Times New Roman"/>
            <w:color w:val="0000FF"/>
            <w:sz w:val="26"/>
            <w:szCs w:val="26"/>
            <w:u w:val="single"/>
            <w:lang w:eastAsia="en-US"/>
          </w:rPr>
          <w:t>http://www.ncsa.uiuc.edu</w:t>
        </w:r>
      </w:hyperlink>
      <w:r w:rsidR="00502C29" w:rsidRPr="000E7DA0">
        <w:rPr>
          <w:rFonts w:ascii="Times New Roman" w:hAnsi="Times New Roman" w:cs="Times New Roman"/>
          <w:color w:val="auto"/>
          <w:sz w:val="26"/>
          <w:szCs w:val="26"/>
          <w:lang w:eastAsia="en-US"/>
        </w:rPr>
        <w:t xml:space="preserve"> Советский период в материалах архивов.</w:t>
      </w:r>
    </w:p>
    <w:p w:rsidR="00502C29" w:rsidRPr="000E7DA0" w:rsidRDefault="00502C29" w:rsidP="000E7DA0">
      <w:pPr>
        <w:spacing w:after="0" w:line="240" w:lineRule="auto"/>
        <w:jc w:val="both"/>
        <w:rPr>
          <w:rFonts w:ascii="Times New Roman" w:hAnsi="Times New Roman" w:cs="Times New Roman"/>
          <w:color w:val="auto"/>
          <w:sz w:val="26"/>
          <w:szCs w:val="26"/>
          <w:lang w:eastAsia="en-US"/>
        </w:rPr>
      </w:pPr>
    </w:p>
    <w:p w:rsidR="00502C29" w:rsidRPr="000E7DA0" w:rsidRDefault="00502C29" w:rsidP="000E7DA0">
      <w:pPr>
        <w:spacing w:after="0" w:line="240" w:lineRule="auto"/>
        <w:jc w:val="both"/>
        <w:rPr>
          <w:rFonts w:ascii="Times New Roman" w:hAnsi="Times New Roman" w:cs="Times New Roman"/>
          <w:b/>
          <w:bCs/>
          <w:color w:val="auto"/>
          <w:sz w:val="26"/>
          <w:szCs w:val="26"/>
          <w:lang w:eastAsia="en-US"/>
        </w:rPr>
      </w:pPr>
    </w:p>
    <w:p w:rsidR="00502C29" w:rsidRPr="000E7DA0" w:rsidRDefault="00502C29" w:rsidP="000E7DA0">
      <w:pPr>
        <w:tabs>
          <w:tab w:val="left" w:pos="-567"/>
        </w:tabs>
        <w:spacing w:after="0" w:line="240" w:lineRule="auto"/>
        <w:jc w:val="both"/>
        <w:rPr>
          <w:rFonts w:ascii="Times New Roman" w:hAnsi="Times New Roman" w:cs="Times New Roman"/>
          <w:b/>
          <w:bCs/>
          <w:color w:val="auto"/>
          <w:sz w:val="26"/>
          <w:szCs w:val="26"/>
          <w:lang w:eastAsia="en-US"/>
        </w:rPr>
      </w:pPr>
      <w:r w:rsidRPr="000E7DA0">
        <w:rPr>
          <w:rFonts w:ascii="Times New Roman" w:hAnsi="Times New Roman" w:cs="Times New Roman"/>
          <w:b/>
          <w:bCs/>
          <w:color w:val="auto"/>
          <w:sz w:val="26"/>
          <w:szCs w:val="26"/>
          <w:lang w:eastAsia="en-US"/>
        </w:rPr>
        <w:t xml:space="preserve">Сервисы и инструменты: </w:t>
      </w:r>
    </w:p>
    <w:p w:rsidR="00502C29" w:rsidRPr="000E7DA0" w:rsidRDefault="00502C29" w:rsidP="000E7DA0">
      <w:pPr>
        <w:tabs>
          <w:tab w:val="left" w:pos="-567"/>
        </w:tabs>
        <w:spacing w:after="0" w:line="240" w:lineRule="auto"/>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 xml:space="preserve">1. Skype (режим доступа: https://www.skype.com/) </w:t>
      </w:r>
    </w:p>
    <w:p w:rsidR="00502C29" w:rsidRPr="000E7DA0" w:rsidRDefault="00502C29" w:rsidP="000E7DA0">
      <w:pPr>
        <w:tabs>
          <w:tab w:val="left" w:pos="-567"/>
        </w:tabs>
        <w:spacing w:after="0" w:line="240" w:lineRule="auto"/>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 xml:space="preserve">2. Zoom (режим доступа: </w:t>
      </w:r>
      <w:hyperlink r:id="rId18" w:history="1">
        <w:r w:rsidRPr="000E7DA0">
          <w:rPr>
            <w:rFonts w:ascii="Times New Roman" w:hAnsi="Times New Roman" w:cs="Times New Roman"/>
            <w:color w:val="0000FF"/>
            <w:sz w:val="26"/>
            <w:szCs w:val="26"/>
            <w:u w:val="single"/>
            <w:lang w:eastAsia="en-US"/>
          </w:rPr>
          <w:t>https://zoom.us/</w:t>
        </w:r>
      </w:hyperlink>
      <w:r w:rsidRPr="000E7DA0">
        <w:rPr>
          <w:rFonts w:ascii="Times New Roman" w:hAnsi="Times New Roman" w:cs="Times New Roman"/>
          <w:color w:val="auto"/>
          <w:sz w:val="26"/>
          <w:szCs w:val="26"/>
          <w:lang w:eastAsia="en-US"/>
        </w:rPr>
        <w:t>)</w:t>
      </w:r>
    </w:p>
    <w:p w:rsidR="00502C29" w:rsidRPr="000E7DA0" w:rsidRDefault="00502C29" w:rsidP="000E7DA0">
      <w:pPr>
        <w:tabs>
          <w:tab w:val="left" w:pos="-567"/>
        </w:tabs>
        <w:spacing w:after="0" w:line="240" w:lineRule="auto"/>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 xml:space="preserve">3. https://disk.yandex.ru/ </w:t>
      </w:r>
    </w:p>
    <w:p w:rsidR="00502C29" w:rsidRPr="000E7DA0" w:rsidRDefault="00502C29" w:rsidP="000E7DA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auto"/>
          <w:sz w:val="26"/>
          <w:szCs w:val="26"/>
          <w:lang w:eastAsia="en-US"/>
        </w:rPr>
      </w:pPr>
    </w:p>
    <w:p w:rsidR="00502C29" w:rsidRPr="000E7DA0" w:rsidRDefault="00502C29" w:rsidP="000E7DA0">
      <w:pPr>
        <w:pStyle w:val="Default"/>
        <w:jc w:val="both"/>
        <w:rPr>
          <w:b/>
          <w:bCs/>
          <w:color w:val="auto"/>
          <w:sz w:val="26"/>
          <w:szCs w:val="26"/>
        </w:rPr>
      </w:pPr>
    </w:p>
    <w:p w:rsidR="00AA41C4" w:rsidRPr="000E7DA0" w:rsidRDefault="00AA41C4" w:rsidP="000E7DA0">
      <w:pPr>
        <w:pStyle w:val="Default"/>
        <w:jc w:val="both"/>
        <w:rPr>
          <w:b/>
          <w:bCs/>
          <w:color w:val="auto"/>
          <w:sz w:val="26"/>
          <w:szCs w:val="26"/>
        </w:rPr>
      </w:pPr>
    </w:p>
    <w:p w:rsidR="00D841B1" w:rsidRPr="000E7DA0" w:rsidRDefault="00D841B1" w:rsidP="000E7DA0">
      <w:pPr>
        <w:spacing w:after="0" w:line="240" w:lineRule="auto"/>
        <w:jc w:val="both"/>
        <w:rPr>
          <w:rFonts w:ascii="Times New Roman" w:hAnsi="Times New Roman" w:cs="Times New Roman"/>
          <w:sz w:val="26"/>
          <w:szCs w:val="26"/>
        </w:rPr>
      </w:pPr>
    </w:p>
    <w:sectPr w:rsidR="00D841B1" w:rsidRPr="000E7DA0" w:rsidSect="000E7DA0">
      <w:type w:val="continuous"/>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D06601"/>
    <w:multiLevelType w:val="multilevel"/>
    <w:tmpl w:val="7F7C2104"/>
    <w:lvl w:ilvl="0">
      <w:start w:val="1"/>
      <w:numFmt w:val="decimal"/>
      <w:lvlText w:val="%1."/>
      <w:lvlJc w:val="left"/>
      <w:pPr>
        <w:ind w:left="644" w:hanging="360"/>
      </w:pPr>
      <w:rPr>
        <w:rFonts w:hint="default"/>
      </w:rPr>
    </w:lvl>
    <w:lvl w:ilvl="1">
      <w:start w:val="3"/>
      <w:numFmt w:val="decimal"/>
      <w:isLgl/>
      <w:lvlText w:val="%1.%2"/>
      <w:lvlJc w:val="left"/>
      <w:pPr>
        <w:ind w:left="993" w:hanging="360"/>
      </w:pPr>
      <w:rPr>
        <w:rFonts w:ascii="Times New Roman" w:hAnsi="Times New Roman" w:hint="default"/>
        <w:b/>
      </w:rPr>
    </w:lvl>
    <w:lvl w:ilvl="2">
      <w:start w:val="1"/>
      <w:numFmt w:val="decimal"/>
      <w:isLgl/>
      <w:lvlText w:val="%1.%2.%3"/>
      <w:lvlJc w:val="left"/>
      <w:pPr>
        <w:ind w:left="1702" w:hanging="720"/>
      </w:pPr>
      <w:rPr>
        <w:rFonts w:ascii="Times New Roman" w:hAnsi="Times New Roman" w:hint="default"/>
        <w:b/>
      </w:rPr>
    </w:lvl>
    <w:lvl w:ilvl="3">
      <w:start w:val="1"/>
      <w:numFmt w:val="decimal"/>
      <w:isLgl/>
      <w:lvlText w:val="%1.%2.%3.%4"/>
      <w:lvlJc w:val="left"/>
      <w:pPr>
        <w:ind w:left="2411" w:hanging="1080"/>
      </w:pPr>
      <w:rPr>
        <w:rFonts w:ascii="Times New Roman" w:hAnsi="Times New Roman" w:hint="default"/>
        <w:b/>
      </w:rPr>
    </w:lvl>
    <w:lvl w:ilvl="4">
      <w:start w:val="1"/>
      <w:numFmt w:val="decimal"/>
      <w:isLgl/>
      <w:lvlText w:val="%1.%2.%3.%4.%5"/>
      <w:lvlJc w:val="left"/>
      <w:pPr>
        <w:ind w:left="2760" w:hanging="1080"/>
      </w:pPr>
      <w:rPr>
        <w:rFonts w:ascii="Times New Roman" w:hAnsi="Times New Roman" w:hint="default"/>
        <w:b/>
      </w:rPr>
    </w:lvl>
    <w:lvl w:ilvl="5">
      <w:start w:val="1"/>
      <w:numFmt w:val="decimal"/>
      <w:isLgl/>
      <w:lvlText w:val="%1.%2.%3.%4.%5.%6"/>
      <w:lvlJc w:val="left"/>
      <w:pPr>
        <w:ind w:left="3469" w:hanging="1440"/>
      </w:pPr>
      <w:rPr>
        <w:rFonts w:ascii="Times New Roman" w:hAnsi="Times New Roman" w:hint="default"/>
        <w:b/>
      </w:rPr>
    </w:lvl>
    <w:lvl w:ilvl="6">
      <w:start w:val="1"/>
      <w:numFmt w:val="decimal"/>
      <w:isLgl/>
      <w:lvlText w:val="%1.%2.%3.%4.%5.%6.%7"/>
      <w:lvlJc w:val="left"/>
      <w:pPr>
        <w:ind w:left="3818" w:hanging="1440"/>
      </w:pPr>
      <w:rPr>
        <w:rFonts w:ascii="Times New Roman" w:hAnsi="Times New Roman" w:hint="default"/>
        <w:b/>
      </w:rPr>
    </w:lvl>
    <w:lvl w:ilvl="7">
      <w:start w:val="1"/>
      <w:numFmt w:val="decimal"/>
      <w:isLgl/>
      <w:lvlText w:val="%1.%2.%3.%4.%5.%6.%7.%8"/>
      <w:lvlJc w:val="left"/>
      <w:pPr>
        <w:ind w:left="4527" w:hanging="1800"/>
      </w:pPr>
      <w:rPr>
        <w:rFonts w:ascii="Times New Roman" w:hAnsi="Times New Roman" w:hint="default"/>
        <w:b/>
      </w:rPr>
    </w:lvl>
    <w:lvl w:ilvl="8">
      <w:start w:val="1"/>
      <w:numFmt w:val="decimal"/>
      <w:isLgl/>
      <w:lvlText w:val="%1.%2.%3.%4.%5.%6.%7.%8.%9"/>
      <w:lvlJc w:val="left"/>
      <w:pPr>
        <w:ind w:left="5236" w:hanging="2160"/>
      </w:pPr>
      <w:rPr>
        <w:rFonts w:ascii="Times New Roman" w:hAnsi="Times New Roman" w:hint="default"/>
        <w:b/>
      </w:rPr>
    </w:lvl>
  </w:abstractNum>
  <w:abstractNum w:abstractNumId="3">
    <w:nsid w:val="10140FA2"/>
    <w:multiLevelType w:val="hybridMultilevel"/>
    <w:tmpl w:val="B5703626"/>
    <w:lvl w:ilvl="0" w:tplc="BB16BAE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B84E0A">
      <w:start w:val="2"/>
      <w:numFmt w:val="decimal"/>
      <w:lvlText w:val="%2."/>
      <w:lvlJc w:val="left"/>
      <w:pPr>
        <w:ind w:left="104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B1059E2">
      <w:start w:val="1"/>
      <w:numFmt w:val="lowerRoman"/>
      <w:lvlText w:val="%3"/>
      <w:lvlJc w:val="left"/>
      <w:pPr>
        <w:ind w:left="32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CFAB71A">
      <w:start w:val="1"/>
      <w:numFmt w:val="decimal"/>
      <w:lvlText w:val="%4"/>
      <w:lvlJc w:val="left"/>
      <w:pPr>
        <w:ind w:left="39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8E0704E">
      <w:start w:val="1"/>
      <w:numFmt w:val="lowerLetter"/>
      <w:lvlText w:val="%5"/>
      <w:lvlJc w:val="left"/>
      <w:pPr>
        <w:ind w:left="46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1880EDA">
      <w:start w:val="1"/>
      <w:numFmt w:val="lowerRoman"/>
      <w:lvlText w:val="%6"/>
      <w:lvlJc w:val="left"/>
      <w:pPr>
        <w:ind w:left="54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D286E2A">
      <w:start w:val="1"/>
      <w:numFmt w:val="decimal"/>
      <w:lvlText w:val="%7"/>
      <w:lvlJc w:val="left"/>
      <w:pPr>
        <w:ind w:left="61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BB8C89E">
      <w:start w:val="1"/>
      <w:numFmt w:val="lowerLetter"/>
      <w:lvlText w:val="%8"/>
      <w:lvlJc w:val="left"/>
      <w:pPr>
        <w:ind w:left="68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D84C0F8">
      <w:start w:val="1"/>
      <w:numFmt w:val="lowerRoman"/>
      <w:lvlText w:val="%9"/>
      <w:lvlJc w:val="left"/>
      <w:pPr>
        <w:ind w:left="75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4">
    <w:nsid w:val="137E6E25"/>
    <w:multiLevelType w:val="hybridMultilevel"/>
    <w:tmpl w:val="C422C7B8"/>
    <w:lvl w:ilvl="0" w:tplc="854C553A">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4FC404C">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1AC20F2">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6DCCF02">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2C2222C">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074EDA4">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946A8A8">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F2A814">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25A4348">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5">
    <w:nsid w:val="1A974063"/>
    <w:multiLevelType w:val="multilevel"/>
    <w:tmpl w:val="91D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7035115"/>
    <w:multiLevelType w:val="multilevel"/>
    <w:tmpl w:val="C52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A800BD"/>
    <w:multiLevelType w:val="multilevel"/>
    <w:tmpl w:val="24F2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FA220B"/>
    <w:multiLevelType w:val="hybridMultilevel"/>
    <w:tmpl w:val="5A76E59A"/>
    <w:lvl w:ilvl="0" w:tplc="F4B0B570">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36C56C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7C8BC7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37CF4B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C2E05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A6F41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B8754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4206BE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022DC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0">
    <w:nsid w:val="429930BD"/>
    <w:multiLevelType w:val="hybridMultilevel"/>
    <w:tmpl w:val="720801DC"/>
    <w:lvl w:ilvl="0" w:tplc="77569C8E">
      <w:start w:val="8"/>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11">
    <w:nsid w:val="45383669"/>
    <w:multiLevelType w:val="hybridMultilevel"/>
    <w:tmpl w:val="1D0CDED6"/>
    <w:lvl w:ilvl="0" w:tplc="3B3846D6">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0A03DF8">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50A2BF0">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FC90BC">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64403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47AFD40">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DB0D50E">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F80CE42">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A82754">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2">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3">
    <w:nsid w:val="4D1A11FA"/>
    <w:multiLevelType w:val="hybridMultilevel"/>
    <w:tmpl w:val="B64AA6AC"/>
    <w:lvl w:ilvl="0" w:tplc="B54A895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504CA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A846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6E84E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54AB0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8BA064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7E7AA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3EEE6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AE4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nsid w:val="4F4F44C8"/>
    <w:multiLevelType w:val="hybridMultilevel"/>
    <w:tmpl w:val="BEF696A2"/>
    <w:lvl w:ilvl="0" w:tplc="5BF8CFCE">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6E0F6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7276F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104574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85C87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1DE8D6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F86AD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BEFCB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0AE3DEC">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5">
    <w:nsid w:val="4F5B1224"/>
    <w:multiLevelType w:val="hybridMultilevel"/>
    <w:tmpl w:val="3F065464"/>
    <w:lvl w:ilvl="0" w:tplc="FF9CB214">
      <w:start w:val="1"/>
      <w:numFmt w:val="decimal"/>
      <w:lvlText w:val="%1."/>
      <w:lvlJc w:val="left"/>
      <w:pPr>
        <w:ind w:left="4695" w:hanging="360"/>
      </w:pPr>
      <w:rPr>
        <w:rFonts w:ascii="Calibri" w:hAnsi="Calibri" w:cs="Calibri" w:hint="default"/>
        <w:color w:val="000000"/>
      </w:rPr>
    </w:lvl>
    <w:lvl w:ilvl="1" w:tplc="04190019" w:tentative="1">
      <w:start w:val="1"/>
      <w:numFmt w:val="lowerLetter"/>
      <w:lvlText w:val="%2."/>
      <w:lvlJc w:val="left"/>
      <w:pPr>
        <w:ind w:left="5415" w:hanging="360"/>
      </w:pPr>
    </w:lvl>
    <w:lvl w:ilvl="2" w:tplc="0419001B" w:tentative="1">
      <w:start w:val="1"/>
      <w:numFmt w:val="lowerRoman"/>
      <w:lvlText w:val="%3."/>
      <w:lvlJc w:val="right"/>
      <w:pPr>
        <w:ind w:left="6135" w:hanging="180"/>
      </w:pPr>
    </w:lvl>
    <w:lvl w:ilvl="3" w:tplc="0419000F" w:tentative="1">
      <w:start w:val="1"/>
      <w:numFmt w:val="decimal"/>
      <w:lvlText w:val="%4."/>
      <w:lvlJc w:val="left"/>
      <w:pPr>
        <w:ind w:left="6855" w:hanging="360"/>
      </w:pPr>
    </w:lvl>
    <w:lvl w:ilvl="4" w:tplc="04190019" w:tentative="1">
      <w:start w:val="1"/>
      <w:numFmt w:val="lowerLetter"/>
      <w:lvlText w:val="%5."/>
      <w:lvlJc w:val="left"/>
      <w:pPr>
        <w:ind w:left="7575" w:hanging="360"/>
      </w:pPr>
    </w:lvl>
    <w:lvl w:ilvl="5" w:tplc="0419001B" w:tentative="1">
      <w:start w:val="1"/>
      <w:numFmt w:val="lowerRoman"/>
      <w:lvlText w:val="%6."/>
      <w:lvlJc w:val="right"/>
      <w:pPr>
        <w:ind w:left="8295" w:hanging="180"/>
      </w:pPr>
    </w:lvl>
    <w:lvl w:ilvl="6" w:tplc="0419000F" w:tentative="1">
      <w:start w:val="1"/>
      <w:numFmt w:val="decimal"/>
      <w:lvlText w:val="%7."/>
      <w:lvlJc w:val="left"/>
      <w:pPr>
        <w:ind w:left="9015" w:hanging="360"/>
      </w:pPr>
    </w:lvl>
    <w:lvl w:ilvl="7" w:tplc="04190019" w:tentative="1">
      <w:start w:val="1"/>
      <w:numFmt w:val="lowerLetter"/>
      <w:lvlText w:val="%8."/>
      <w:lvlJc w:val="left"/>
      <w:pPr>
        <w:ind w:left="9735" w:hanging="360"/>
      </w:pPr>
    </w:lvl>
    <w:lvl w:ilvl="8" w:tplc="0419001B" w:tentative="1">
      <w:start w:val="1"/>
      <w:numFmt w:val="lowerRoman"/>
      <w:lvlText w:val="%9."/>
      <w:lvlJc w:val="right"/>
      <w:pPr>
        <w:ind w:left="10455" w:hanging="180"/>
      </w:pPr>
    </w:lvl>
  </w:abstractNum>
  <w:abstractNum w:abstractNumId="16">
    <w:nsid w:val="53424425"/>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893575A"/>
    <w:multiLevelType w:val="hybridMultilevel"/>
    <w:tmpl w:val="D4681126"/>
    <w:lvl w:ilvl="0" w:tplc="535C72B4">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B2875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F66B2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956F5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52C23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4C89C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FA219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EE2CF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C91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8">
    <w:nsid w:val="60DE00FE"/>
    <w:multiLevelType w:val="multilevel"/>
    <w:tmpl w:val="920E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431012"/>
    <w:multiLevelType w:val="multilevel"/>
    <w:tmpl w:val="8C3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9C4D86"/>
    <w:multiLevelType w:val="multilevel"/>
    <w:tmpl w:val="BAC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B07874"/>
    <w:multiLevelType w:val="hybridMultilevel"/>
    <w:tmpl w:val="75B03A9A"/>
    <w:lvl w:ilvl="0" w:tplc="A47C98E2">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B8ABB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E459F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268A1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A002F0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8CD14">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9F248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5EF11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D03A0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2">
    <w:nsid w:val="70374FD6"/>
    <w:multiLevelType w:val="multilevel"/>
    <w:tmpl w:val="246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841ED1"/>
    <w:multiLevelType w:val="hybridMultilevel"/>
    <w:tmpl w:val="B92667FC"/>
    <w:lvl w:ilvl="0" w:tplc="BD20189E">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BCBA8A">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46CABC">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7C3A1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6CD47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18C78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08BC4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698337C">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BEF246">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4"/>
  </w:num>
  <w:num w:numId="7">
    <w:abstractNumId w:val="2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4"/>
  </w:num>
  <w:num w:numId="11">
    <w:abstractNumId w:val="17"/>
  </w:num>
  <w:num w:numId="12">
    <w:abstractNumId w:val="23"/>
  </w:num>
  <w:num w:numId="13">
    <w:abstractNumId w:val="18"/>
  </w:num>
  <w:num w:numId="14">
    <w:abstractNumId w:val="19"/>
  </w:num>
  <w:num w:numId="15">
    <w:abstractNumId w:val="20"/>
  </w:num>
  <w:num w:numId="16">
    <w:abstractNumId w:val="5"/>
  </w:num>
  <w:num w:numId="17">
    <w:abstractNumId w:val="8"/>
  </w:num>
  <w:num w:numId="18">
    <w:abstractNumId w:val="7"/>
  </w:num>
  <w:num w:numId="19">
    <w:abstractNumId w:val="0"/>
  </w:num>
  <w:num w:numId="20">
    <w:abstractNumId w:val="22"/>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6"/>
  </w:num>
  <w:num w:numId="24">
    <w:abstractNumId w:val="10"/>
  </w:num>
  <w:num w:numId="25">
    <w:abstractNumId w:val="1"/>
  </w:num>
  <w:num w:numId="26">
    <w:abstractNumId w:val="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002152"/>
    <w:rsid w:val="00002152"/>
    <w:rsid w:val="0000597E"/>
    <w:rsid w:val="00015D6F"/>
    <w:rsid w:val="00027BB3"/>
    <w:rsid w:val="000E7DA0"/>
    <w:rsid w:val="001111DC"/>
    <w:rsid w:val="002C45D7"/>
    <w:rsid w:val="002D0B0F"/>
    <w:rsid w:val="00383CAB"/>
    <w:rsid w:val="003C7B13"/>
    <w:rsid w:val="003D4D97"/>
    <w:rsid w:val="004404B0"/>
    <w:rsid w:val="004F2097"/>
    <w:rsid w:val="00501A10"/>
    <w:rsid w:val="00502C29"/>
    <w:rsid w:val="0051532E"/>
    <w:rsid w:val="00570A00"/>
    <w:rsid w:val="00593135"/>
    <w:rsid w:val="005A291E"/>
    <w:rsid w:val="005A7911"/>
    <w:rsid w:val="005B2E6F"/>
    <w:rsid w:val="00652ABA"/>
    <w:rsid w:val="00706046"/>
    <w:rsid w:val="0075077F"/>
    <w:rsid w:val="00784499"/>
    <w:rsid w:val="00854D1B"/>
    <w:rsid w:val="00890FCD"/>
    <w:rsid w:val="009463F0"/>
    <w:rsid w:val="009B2079"/>
    <w:rsid w:val="009F208F"/>
    <w:rsid w:val="00A571D5"/>
    <w:rsid w:val="00AA41C4"/>
    <w:rsid w:val="00AD5620"/>
    <w:rsid w:val="00B34BA1"/>
    <w:rsid w:val="00BB2067"/>
    <w:rsid w:val="00C91AF4"/>
    <w:rsid w:val="00D833A9"/>
    <w:rsid w:val="00D841B1"/>
    <w:rsid w:val="00E42F9C"/>
    <w:rsid w:val="00F225BC"/>
    <w:rsid w:val="00F8730D"/>
    <w:rsid w:val="00F905E2"/>
    <w:rsid w:val="00FA3A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B387A7-B8EA-47B5-B40D-1C11E1A69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08F"/>
    <w:pPr>
      <w:spacing w:line="256" w:lineRule="auto"/>
    </w:pPr>
    <w:rPr>
      <w:rFonts w:ascii="Calibri" w:eastAsia="Calibri" w:hAnsi="Calibri" w:cs="Calibri"/>
      <w:color w:val="000000"/>
      <w:lang w:eastAsia="ru-RU"/>
    </w:rPr>
  </w:style>
  <w:style w:type="paragraph" w:styleId="1">
    <w:name w:val="heading 1"/>
    <w:next w:val="a"/>
    <w:link w:val="10"/>
    <w:uiPriority w:val="9"/>
    <w:qFormat/>
    <w:rsid w:val="009F208F"/>
    <w:pPr>
      <w:keepNext/>
      <w:keepLines/>
      <w:spacing w:after="0" w:line="256" w:lineRule="auto"/>
      <w:ind w:left="10" w:right="572"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semiHidden/>
    <w:unhideWhenUsed/>
    <w:qFormat/>
    <w:rsid w:val="00570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208F"/>
    <w:rPr>
      <w:rFonts w:ascii="Times New Roman" w:eastAsia="Times New Roman" w:hAnsi="Times New Roman" w:cs="Times New Roman"/>
      <w:b/>
      <w:color w:val="000000"/>
      <w:sz w:val="32"/>
      <w:lang w:eastAsia="ru-RU"/>
    </w:rPr>
  </w:style>
  <w:style w:type="paragraph" w:styleId="a3">
    <w:name w:val="Normal (Web)"/>
    <w:basedOn w:val="a"/>
    <w:uiPriority w:val="99"/>
    <w:unhideWhenUsed/>
    <w:rsid w:val="009F20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
    <w:name w:val="Основной текст (3)_"/>
    <w:link w:val="30"/>
    <w:locked/>
    <w:rsid w:val="009F208F"/>
    <w:rPr>
      <w:rFonts w:ascii="Impact" w:eastAsia="Impact" w:hAnsi="Impact" w:cs="Impact"/>
      <w:i/>
      <w:iCs/>
      <w:sz w:val="76"/>
      <w:szCs w:val="76"/>
      <w:shd w:val="clear" w:color="auto" w:fill="FFFFFF"/>
    </w:rPr>
  </w:style>
  <w:style w:type="paragraph" w:customStyle="1" w:styleId="30">
    <w:name w:val="Основной текст (3)"/>
    <w:basedOn w:val="a"/>
    <w:link w:val="3"/>
    <w:rsid w:val="009F208F"/>
    <w:pPr>
      <w:widowControl w:val="0"/>
      <w:shd w:val="clear" w:color="auto" w:fill="FFFFFF"/>
      <w:spacing w:after="0" w:line="0" w:lineRule="atLeast"/>
    </w:pPr>
    <w:rPr>
      <w:rFonts w:ascii="Impact" w:eastAsia="Impact" w:hAnsi="Impact" w:cs="Impact"/>
      <w:i/>
      <w:iCs/>
      <w:color w:val="auto"/>
      <w:sz w:val="76"/>
      <w:szCs w:val="76"/>
      <w:lang w:eastAsia="en-US"/>
    </w:rPr>
  </w:style>
  <w:style w:type="character" w:customStyle="1" w:styleId="31">
    <w:name w:val="Основной текст (3) + Полужирный"/>
    <w:basedOn w:val="a0"/>
    <w:rsid w:val="009F208F"/>
    <w:rPr>
      <w:rFonts w:ascii="Times New Roman" w:eastAsia="Times New Roman" w:hAnsi="Times New Roman" w:cs="Times New Roman" w:hint="default"/>
      <w:b/>
      <w:bCs/>
      <w:i w:val="0"/>
      <w:iCs w:val="0"/>
      <w:color w:val="000000"/>
      <w:spacing w:val="0"/>
      <w:w w:val="100"/>
      <w:position w:val="0"/>
      <w:sz w:val="19"/>
      <w:szCs w:val="19"/>
      <w:shd w:val="clear" w:color="auto" w:fill="FFFFFF"/>
      <w:lang w:val="ru-RU" w:eastAsia="ru-RU" w:bidi="ru-RU"/>
    </w:rPr>
  </w:style>
  <w:style w:type="character" w:styleId="a4">
    <w:name w:val="Hyperlink"/>
    <w:uiPriority w:val="99"/>
    <w:unhideWhenUsed/>
    <w:rsid w:val="00A571D5"/>
    <w:rPr>
      <w:color w:val="0000FF"/>
      <w:u w:val="single"/>
    </w:rPr>
  </w:style>
  <w:style w:type="paragraph" w:styleId="11">
    <w:name w:val="toc 1"/>
    <w:basedOn w:val="a"/>
    <w:next w:val="a"/>
    <w:autoRedefine/>
    <w:uiPriority w:val="39"/>
    <w:unhideWhenUsed/>
    <w:qFormat/>
    <w:rsid w:val="00A571D5"/>
    <w:pPr>
      <w:spacing w:after="100" w:line="276" w:lineRule="auto"/>
    </w:pPr>
    <w:rPr>
      <w:rFonts w:ascii="Times New Roman" w:hAnsi="Times New Roman" w:cs="Times New Roman"/>
      <w:color w:val="auto"/>
      <w:sz w:val="24"/>
      <w:szCs w:val="24"/>
      <w:lang w:eastAsia="en-US"/>
    </w:rPr>
  </w:style>
  <w:style w:type="paragraph" w:styleId="32">
    <w:name w:val="toc 3"/>
    <w:basedOn w:val="a"/>
    <w:next w:val="a"/>
    <w:autoRedefine/>
    <w:uiPriority w:val="39"/>
    <w:unhideWhenUsed/>
    <w:qFormat/>
    <w:rsid w:val="00A571D5"/>
    <w:pPr>
      <w:tabs>
        <w:tab w:val="right" w:leader="dot" w:pos="10348"/>
      </w:tabs>
      <w:spacing w:after="0" w:line="360" w:lineRule="auto"/>
    </w:pPr>
    <w:rPr>
      <w:rFonts w:ascii="Times New Roman" w:eastAsia="Times New Roman" w:hAnsi="Times New Roman" w:cs="Times New Roman"/>
      <w:color w:val="auto"/>
      <w:sz w:val="24"/>
      <w:szCs w:val="24"/>
    </w:rPr>
  </w:style>
  <w:style w:type="paragraph" w:styleId="a5">
    <w:name w:val="List Paragraph"/>
    <w:aliases w:val="Нумерованый список,List Paragraph1"/>
    <w:basedOn w:val="a"/>
    <w:link w:val="a6"/>
    <w:qFormat/>
    <w:rsid w:val="00D841B1"/>
    <w:pPr>
      <w:spacing w:after="0" w:line="240" w:lineRule="auto"/>
      <w:ind w:left="720" w:hanging="357"/>
      <w:contextualSpacing/>
      <w:jc w:val="both"/>
    </w:pPr>
    <w:rPr>
      <w:rFonts w:ascii="Times New Roman" w:hAnsi="Times New Roman" w:cs="Times New Roman"/>
      <w:color w:val="auto"/>
      <w:sz w:val="24"/>
      <w:szCs w:val="24"/>
      <w:lang w:eastAsia="en-US"/>
    </w:rPr>
  </w:style>
  <w:style w:type="character" w:customStyle="1" w:styleId="210pt">
    <w:name w:val="Основной текст (2) + 10 pt"/>
    <w:rsid w:val="00D841B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Default">
    <w:name w:val="Default"/>
    <w:rsid w:val="00015D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570A00"/>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570A00"/>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List"/>
    <w:basedOn w:val="a"/>
    <w:unhideWhenUsed/>
    <w:rsid w:val="00027BB3"/>
    <w:pPr>
      <w:spacing w:after="0" w:line="240" w:lineRule="auto"/>
      <w:ind w:left="283" w:hanging="283"/>
    </w:pPr>
    <w:rPr>
      <w:rFonts w:ascii="Arial" w:eastAsia="Times New Roman" w:hAnsi="Arial" w:cs="Wingdings"/>
      <w:color w:val="auto"/>
      <w:sz w:val="24"/>
      <w:szCs w:val="28"/>
      <w:lang w:eastAsia="ar-SA"/>
    </w:rPr>
  </w:style>
  <w:style w:type="character" w:styleId="a8">
    <w:name w:val="Strong"/>
    <w:basedOn w:val="a0"/>
    <w:uiPriority w:val="22"/>
    <w:qFormat/>
    <w:rsid w:val="00E42F9C"/>
    <w:rPr>
      <w:b/>
      <w:bCs/>
    </w:rPr>
  </w:style>
  <w:style w:type="character" w:customStyle="1" w:styleId="a6">
    <w:name w:val="Абзац списка Знак"/>
    <w:aliases w:val="Нумерованый список Знак,List Paragraph1 Знак"/>
    <w:link w:val="a5"/>
    <w:rsid w:val="000E7DA0"/>
    <w:rPr>
      <w:rFonts w:ascii="Times New Roman" w:eastAsia="Calibri" w:hAnsi="Times New Roman" w:cs="Times New Roman"/>
      <w:sz w:val="24"/>
      <w:szCs w:val="24"/>
    </w:rPr>
  </w:style>
  <w:style w:type="paragraph" w:styleId="a9">
    <w:name w:val="TOC Heading"/>
    <w:basedOn w:val="1"/>
    <w:next w:val="a"/>
    <w:uiPriority w:val="39"/>
    <w:semiHidden/>
    <w:unhideWhenUsed/>
    <w:qFormat/>
    <w:rsid w:val="000E7DA0"/>
    <w:pPr>
      <w:spacing w:before="480" w:line="276" w:lineRule="auto"/>
      <w:ind w:left="0" w:right="0" w:firstLine="0"/>
      <w:jc w:val="left"/>
      <w:outlineLvl w:val="9"/>
    </w:pPr>
    <w:rPr>
      <w:rFonts w:asciiTheme="majorHAnsi" w:eastAsiaTheme="majorEastAsia" w:hAnsiTheme="majorHAnsi" w:cstheme="majorBidi"/>
      <w:bCs/>
      <w:color w:val="2E74B5" w:themeColor="accent1" w:themeShade="BF"/>
      <w:sz w:val="28"/>
      <w:szCs w:val="28"/>
      <w:lang w:eastAsia="en-US"/>
    </w:rPr>
  </w:style>
  <w:style w:type="paragraph" w:styleId="21">
    <w:name w:val="toc 2"/>
    <w:basedOn w:val="a"/>
    <w:next w:val="a"/>
    <w:autoRedefine/>
    <w:uiPriority w:val="39"/>
    <w:unhideWhenUsed/>
    <w:qFormat/>
    <w:rsid w:val="000E7DA0"/>
    <w:pPr>
      <w:spacing w:after="100" w:line="276" w:lineRule="auto"/>
      <w:ind w:left="220"/>
    </w:pPr>
    <w:rPr>
      <w:rFonts w:asciiTheme="minorHAnsi" w:eastAsiaTheme="minorEastAsia" w:hAnsiTheme="minorHAnsi" w:cstheme="minorBidi"/>
      <w:color w:val="auto"/>
      <w:lang w:eastAsia="en-US"/>
    </w:rPr>
  </w:style>
  <w:style w:type="paragraph" w:styleId="aa">
    <w:name w:val="Balloon Text"/>
    <w:basedOn w:val="a"/>
    <w:link w:val="ab"/>
    <w:uiPriority w:val="99"/>
    <w:semiHidden/>
    <w:unhideWhenUsed/>
    <w:rsid w:val="000E7DA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E7DA0"/>
    <w:rPr>
      <w:rFonts w:ascii="Tahoma" w:eastAsia="Calibri"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7233">
      <w:bodyDiv w:val="1"/>
      <w:marLeft w:val="0"/>
      <w:marRight w:val="0"/>
      <w:marTop w:val="0"/>
      <w:marBottom w:val="0"/>
      <w:divBdr>
        <w:top w:val="none" w:sz="0" w:space="0" w:color="auto"/>
        <w:left w:val="none" w:sz="0" w:space="0" w:color="auto"/>
        <w:bottom w:val="none" w:sz="0" w:space="0" w:color="auto"/>
        <w:right w:val="none" w:sz="0" w:space="0" w:color="auto"/>
      </w:divBdr>
    </w:div>
    <w:div w:id="108403313">
      <w:bodyDiv w:val="1"/>
      <w:marLeft w:val="0"/>
      <w:marRight w:val="0"/>
      <w:marTop w:val="0"/>
      <w:marBottom w:val="0"/>
      <w:divBdr>
        <w:top w:val="none" w:sz="0" w:space="0" w:color="auto"/>
        <w:left w:val="none" w:sz="0" w:space="0" w:color="auto"/>
        <w:bottom w:val="none" w:sz="0" w:space="0" w:color="auto"/>
        <w:right w:val="none" w:sz="0" w:space="0" w:color="auto"/>
      </w:divBdr>
    </w:div>
    <w:div w:id="512302766">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89657007">
      <w:bodyDiv w:val="1"/>
      <w:marLeft w:val="0"/>
      <w:marRight w:val="0"/>
      <w:marTop w:val="0"/>
      <w:marBottom w:val="0"/>
      <w:divBdr>
        <w:top w:val="none" w:sz="0" w:space="0" w:color="auto"/>
        <w:left w:val="none" w:sz="0" w:space="0" w:color="auto"/>
        <w:bottom w:val="none" w:sz="0" w:space="0" w:color="auto"/>
        <w:right w:val="none" w:sz="0" w:space="0" w:color="auto"/>
      </w:divBdr>
    </w:div>
    <w:div w:id="626280142">
      <w:bodyDiv w:val="1"/>
      <w:marLeft w:val="0"/>
      <w:marRight w:val="0"/>
      <w:marTop w:val="0"/>
      <w:marBottom w:val="0"/>
      <w:divBdr>
        <w:top w:val="none" w:sz="0" w:space="0" w:color="auto"/>
        <w:left w:val="none" w:sz="0" w:space="0" w:color="auto"/>
        <w:bottom w:val="none" w:sz="0" w:space="0" w:color="auto"/>
        <w:right w:val="none" w:sz="0" w:space="0" w:color="auto"/>
      </w:divBdr>
    </w:div>
    <w:div w:id="638731457">
      <w:bodyDiv w:val="1"/>
      <w:marLeft w:val="0"/>
      <w:marRight w:val="0"/>
      <w:marTop w:val="0"/>
      <w:marBottom w:val="0"/>
      <w:divBdr>
        <w:top w:val="none" w:sz="0" w:space="0" w:color="auto"/>
        <w:left w:val="none" w:sz="0" w:space="0" w:color="auto"/>
        <w:bottom w:val="none" w:sz="0" w:space="0" w:color="auto"/>
        <w:right w:val="none" w:sz="0" w:space="0" w:color="auto"/>
      </w:divBdr>
    </w:div>
    <w:div w:id="645623894">
      <w:bodyDiv w:val="1"/>
      <w:marLeft w:val="0"/>
      <w:marRight w:val="0"/>
      <w:marTop w:val="0"/>
      <w:marBottom w:val="0"/>
      <w:divBdr>
        <w:top w:val="none" w:sz="0" w:space="0" w:color="auto"/>
        <w:left w:val="none" w:sz="0" w:space="0" w:color="auto"/>
        <w:bottom w:val="none" w:sz="0" w:space="0" w:color="auto"/>
        <w:right w:val="none" w:sz="0" w:space="0" w:color="auto"/>
      </w:divBdr>
    </w:div>
    <w:div w:id="693648902">
      <w:bodyDiv w:val="1"/>
      <w:marLeft w:val="0"/>
      <w:marRight w:val="0"/>
      <w:marTop w:val="0"/>
      <w:marBottom w:val="0"/>
      <w:divBdr>
        <w:top w:val="none" w:sz="0" w:space="0" w:color="auto"/>
        <w:left w:val="none" w:sz="0" w:space="0" w:color="auto"/>
        <w:bottom w:val="none" w:sz="0" w:space="0" w:color="auto"/>
        <w:right w:val="none" w:sz="0" w:space="0" w:color="auto"/>
      </w:divBdr>
    </w:div>
    <w:div w:id="725836648">
      <w:bodyDiv w:val="1"/>
      <w:marLeft w:val="0"/>
      <w:marRight w:val="0"/>
      <w:marTop w:val="0"/>
      <w:marBottom w:val="0"/>
      <w:divBdr>
        <w:top w:val="none" w:sz="0" w:space="0" w:color="auto"/>
        <w:left w:val="none" w:sz="0" w:space="0" w:color="auto"/>
        <w:bottom w:val="none" w:sz="0" w:space="0" w:color="auto"/>
        <w:right w:val="none" w:sz="0" w:space="0" w:color="auto"/>
      </w:divBdr>
    </w:div>
    <w:div w:id="856890430">
      <w:bodyDiv w:val="1"/>
      <w:marLeft w:val="0"/>
      <w:marRight w:val="0"/>
      <w:marTop w:val="0"/>
      <w:marBottom w:val="0"/>
      <w:divBdr>
        <w:top w:val="none" w:sz="0" w:space="0" w:color="auto"/>
        <w:left w:val="none" w:sz="0" w:space="0" w:color="auto"/>
        <w:bottom w:val="none" w:sz="0" w:space="0" w:color="auto"/>
        <w:right w:val="none" w:sz="0" w:space="0" w:color="auto"/>
      </w:divBdr>
    </w:div>
    <w:div w:id="1095055994">
      <w:bodyDiv w:val="1"/>
      <w:marLeft w:val="0"/>
      <w:marRight w:val="0"/>
      <w:marTop w:val="0"/>
      <w:marBottom w:val="0"/>
      <w:divBdr>
        <w:top w:val="none" w:sz="0" w:space="0" w:color="auto"/>
        <w:left w:val="none" w:sz="0" w:space="0" w:color="auto"/>
        <w:bottom w:val="none" w:sz="0" w:space="0" w:color="auto"/>
        <w:right w:val="none" w:sz="0" w:space="0" w:color="auto"/>
      </w:divBdr>
    </w:div>
    <w:div w:id="1133251206">
      <w:bodyDiv w:val="1"/>
      <w:marLeft w:val="0"/>
      <w:marRight w:val="0"/>
      <w:marTop w:val="0"/>
      <w:marBottom w:val="0"/>
      <w:divBdr>
        <w:top w:val="none" w:sz="0" w:space="0" w:color="auto"/>
        <w:left w:val="none" w:sz="0" w:space="0" w:color="auto"/>
        <w:bottom w:val="none" w:sz="0" w:space="0" w:color="auto"/>
        <w:right w:val="none" w:sz="0" w:space="0" w:color="auto"/>
      </w:divBdr>
      <w:divsChild>
        <w:div w:id="653803536">
          <w:marLeft w:val="0"/>
          <w:marRight w:val="0"/>
          <w:marTop w:val="0"/>
          <w:marBottom w:val="0"/>
          <w:divBdr>
            <w:top w:val="none" w:sz="0" w:space="0" w:color="auto"/>
            <w:left w:val="none" w:sz="0" w:space="0" w:color="auto"/>
            <w:bottom w:val="none" w:sz="0" w:space="0" w:color="auto"/>
            <w:right w:val="none" w:sz="0" w:space="0" w:color="auto"/>
          </w:divBdr>
          <w:divsChild>
            <w:div w:id="1543901153">
              <w:marLeft w:val="0"/>
              <w:marRight w:val="0"/>
              <w:marTop w:val="0"/>
              <w:marBottom w:val="0"/>
              <w:divBdr>
                <w:top w:val="none" w:sz="0" w:space="0" w:color="auto"/>
                <w:left w:val="none" w:sz="0" w:space="0" w:color="auto"/>
                <w:bottom w:val="none" w:sz="0" w:space="0" w:color="auto"/>
                <w:right w:val="none" w:sz="0" w:space="0" w:color="auto"/>
              </w:divBdr>
              <w:divsChild>
                <w:div w:id="1170490019">
                  <w:marLeft w:val="0"/>
                  <w:marRight w:val="0"/>
                  <w:marTop w:val="0"/>
                  <w:marBottom w:val="0"/>
                  <w:divBdr>
                    <w:top w:val="none" w:sz="0" w:space="0" w:color="auto"/>
                    <w:left w:val="none" w:sz="0" w:space="0" w:color="auto"/>
                    <w:bottom w:val="none" w:sz="0" w:space="0" w:color="auto"/>
                    <w:right w:val="none" w:sz="0" w:space="0" w:color="auto"/>
                  </w:divBdr>
                </w:div>
                <w:div w:id="1632978254">
                  <w:marLeft w:val="0"/>
                  <w:marRight w:val="0"/>
                  <w:marTop w:val="0"/>
                  <w:marBottom w:val="0"/>
                  <w:divBdr>
                    <w:top w:val="single" w:sz="6" w:space="15" w:color="FFFFFF"/>
                    <w:left w:val="none" w:sz="0" w:space="0" w:color="auto"/>
                    <w:bottom w:val="none" w:sz="0" w:space="0" w:color="auto"/>
                    <w:right w:val="none" w:sz="0" w:space="0" w:color="auto"/>
                  </w:divBdr>
                  <w:divsChild>
                    <w:div w:id="15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989518">
      <w:bodyDiv w:val="1"/>
      <w:marLeft w:val="0"/>
      <w:marRight w:val="0"/>
      <w:marTop w:val="0"/>
      <w:marBottom w:val="0"/>
      <w:divBdr>
        <w:top w:val="none" w:sz="0" w:space="0" w:color="auto"/>
        <w:left w:val="none" w:sz="0" w:space="0" w:color="auto"/>
        <w:bottom w:val="none" w:sz="0" w:space="0" w:color="auto"/>
        <w:right w:val="none" w:sz="0" w:space="0" w:color="auto"/>
      </w:divBdr>
    </w:div>
    <w:div w:id="1212109366">
      <w:bodyDiv w:val="1"/>
      <w:marLeft w:val="0"/>
      <w:marRight w:val="0"/>
      <w:marTop w:val="0"/>
      <w:marBottom w:val="0"/>
      <w:divBdr>
        <w:top w:val="none" w:sz="0" w:space="0" w:color="auto"/>
        <w:left w:val="none" w:sz="0" w:space="0" w:color="auto"/>
        <w:bottom w:val="none" w:sz="0" w:space="0" w:color="auto"/>
        <w:right w:val="none" w:sz="0" w:space="0" w:color="auto"/>
      </w:divBdr>
    </w:div>
    <w:div w:id="1386904731">
      <w:bodyDiv w:val="1"/>
      <w:marLeft w:val="0"/>
      <w:marRight w:val="0"/>
      <w:marTop w:val="0"/>
      <w:marBottom w:val="0"/>
      <w:divBdr>
        <w:top w:val="none" w:sz="0" w:space="0" w:color="auto"/>
        <w:left w:val="none" w:sz="0" w:space="0" w:color="auto"/>
        <w:bottom w:val="none" w:sz="0" w:space="0" w:color="auto"/>
        <w:right w:val="none" w:sz="0" w:space="0" w:color="auto"/>
      </w:divBdr>
    </w:div>
    <w:div w:id="1729062663">
      <w:bodyDiv w:val="1"/>
      <w:marLeft w:val="0"/>
      <w:marRight w:val="0"/>
      <w:marTop w:val="0"/>
      <w:marBottom w:val="0"/>
      <w:divBdr>
        <w:top w:val="none" w:sz="0" w:space="0" w:color="auto"/>
        <w:left w:val="none" w:sz="0" w:space="0" w:color="auto"/>
        <w:bottom w:val="none" w:sz="0" w:space="0" w:color="auto"/>
        <w:right w:val="none" w:sz="0" w:space="0" w:color="auto"/>
      </w:divBdr>
    </w:div>
    <w:div w:id="1875073212">
      <w:bodyDiv w:val="1"/>
      <w:marLeft w:val="0"/>
      <w:marRight w:val="0"/>
      <w:marTop w:val="0"/>
      <w:marBottom w:val="0"/>
      <w:divBdr>
        <w:top w:val="none" w:sz="0" w:space="0" w:color="auto"/>
        <w:left w:val="none" w:sz="0" w:space="0" w:color="auto"/>
        <w:bottom w:val="none" w:sz="0" w:space="0" w:color="auto"/>
        <w:right w:val="none" w:sz="0" w:space="0" w:color="auto"/>
      </w:divBdr>
    </w:div>
    <w:div w:id="1907567591">
      <w:bodyDiv w:val="1"/>
      <w:marLeft w:val="0"/>
      <w:marRight w:val="0"/>
      <w:marTop w:val="0"/>
      <w:marBottom w:val="0"/>
      <w:divBdr>
        <w:top w:val="none" w:sz="0" w:space="0" w:color="auto"/>
        <w:left w:val="none" w:sz="0" w:space="0" w:color="auto"/>
        <w:bottom w:val="none" w:sz="0" w:space="0" w:color="auto"/>
        <w:right w:val="none" w:sz="0" w:space="0" w:color="auto"/>
      </w:divBdr>
    </w:div>
    <w:div w:id="2040156856">
      <w:bodyDiv w:val="1"/>
      <w:marLeft w:val="0"/>
      <w:marRight w:val="0"/>
      <w:marTop w:val="0"/>
      <w:marBottom w:val="0"/>
      <w:divBdr>
        <w:top w:val="none" w:sz="0" w:space="0" w:color="auto"/>
        <w:left w:val="none" w:sz="0" w:space="0" w:color="auto"/>
        <w:bottom w:val="none" w:sz="0" w:space="0" w:color="auto"/>
        <w:right w:val="none" w:sz="0" w:space="0" w:color="auto"/>
      </w:divBdr>
    </w:div>
    <w:div w:id="2130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orya.ru/" TargetMode="External"/><Relationship Id="rId13" Type="http://schemas.openxmlformats.org/officeDocument/2006/relationships/hyperlink" Target="http://www.shpl.ru/adress/resourses/hist" TargetMode="External"/><Relationship Id="rId1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757953" TargetMode="External"/><Relationship Id="rId12" Type="http://schemas.openxmlformats.org/officeDocument/2006/relationships/hyperlink" Target="http://www.hrono.ru" TargetMode="External"/><Relationship Id="rId17" Type="http://schemas.openxmlformats.org/officeDocument/2006/relationships/hyperlink" Target="http://www.ncsa.uiuc.edu" TargetMode="External"/><Relationship Id="rId2" Type="http://schemas.openxmlformats.org/officeDocument/2006/relationships/styles" Target="styles.xml"/><Relationship Id="rId16" Type="http://schemas.openxmlformats.org/officeDocument/2006/relationships/hyperlink" Target="http://www.rubricon.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939217" TargetMode="External"/><Relationship Id="rId11" Type="http://schemas.openxmlformats.org/officeDocument/2006/relationships/hyperlink" Target="http://www.oldgazette.ru/" TargetMode="External"/><Relationship Id="rId5" Type="http://schemas.openxmlformats.org/officeDocument/2006/relationships/image" Target="media/image1.jpeg"/><Relationship Id="rId15" Type="http://schemas.openxmlformats.org/officeDocument/2006/relationships/hyperlink" Target="http://www.encyclopedia.ru" TargetMode="External"/><Relationship Id="rId10" Type="http://schemas.openxmlformats.org/officeDocument/2006/relationships/hyperlink" Target="http://voina.com.ru/index.ph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pw.tellur.ru/" TargetMode="External"/><Relationship Id="rId14" Type="http://schemas.openxmlformats.org/officeDocument/2006/relationships/hyperlink" Target="http://avt.miem.edu.ru/www.hist.msu.ru/ER/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11</Pages>
  <Words>3196</Words>
  <Characters>18222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User</cp:lastModifiedBy>
  <cp:revision>36</cp:revision>
  <dcterms:created xsi:type="dcterms:W3CDTF">2021-10-24T18:54:00Z</dcterms:created>
  <dcterms:modified xsi:type="dcterms:W3CDTF">2022-04-18T10:44:00Z</dcterms:modified>
</cp:coreProperties>
</file>